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9D5F1" w14:textId="7020235B" w:rsidR="00436182" w:rsidRPr="00436182" w:rsidRDefault="00436182" w:rsidP="00436182">
      <w:pPr>
        <w:pStyle w:val="Bezmezer"/>
        <w:rPr>
          <w:rStyle w:val="Nadpis1Char"/>
          <w:rFonts w:asciiTheme="minorHAnsi" w:eastAsia="Calibri" w:hAnsiTheme="minorHAnsi" w:cstheme="minorHAnsi"/>
          <w:color w:val="auto"/>
          <w:sz w:val="28"/>
          <w:u w:val="single"/>
        </w:rPr>
      </w:pPr>
      <w:r w:rsidRPr="00436182">
        <w:rPr>
          <w:rStyle w:val="Nadpis1Char"/>
          <w:rFonts w:asciiTheme="minorHAnsi" w:eastAsia="Calibri" w:hAnsiTheme="minorHAnsi" w:cstheme="minorHAnsi"/>
          <w:color w:val="auto"/>
          <w:sz w:val="28"/>
          <w:u w:val="single"/>
        </w:rPr>
        <w:t>SOUTĚŽNÍ ŘÁD</w:t>
      </w:r>
    </w:p>
    <w:p w14:paraId="6A538F22" w14:textId="77777777" w:rsidR="00436182" w:rsidRDefault="00436182" w:rsidP="007377B6">
      <w:pPr>
        <w:pStyle w:val="Nadpis1"/>
        <w:rPr>
          <w:rFonts w:asciiTheme="minorHAnsi" w:hAnsiTheme="minorHAnsi" w:cstheme="minorHAnsi"/>
          <w:color w:val="0070C0"/>
        </w:rPr>
      </w:pPr>
    </w:p>
    <w:p w14:paraId="1174CE3F" w14:textId="26F6EFA0" w:rsidR="00F806EA" w:rsidRDefault="00D7342F" w:rsidP="007377B6">
      <w:pPr>
        <w:pStyle w:val="Nadpis1"/>
        <w:rPr>
          <w:rFonts w:asciiTheme="minorHAnsi" w:hAnsiTheme="minorHAnsi" w:cstheme="minorHAnsi"/>
        </w:rPr>
      </w:pPr>
      <w:r w:rsidRPr="009614BA">
        <w:rPr>
          <w:rFonts w:asciiTheme="minorHAnsi" w:hAnsiTheme="minorHAnsi" w:cstheme="minorHAnsi"/>
          <w:color w:val="0070C0"/>
        </w:rPr>
        <w:t>§ 106 VĚKOVÉ KATEGORIE</w:t>
      </w:r>
      <w:r w:rsidR="008E1DCA">
        <w:rPr>
          <w:rFonts w:asciiTheme="minorHAnsi" w:hAnsiTheme="minorHAnsi" w:cstheme="minorHAnsi"/>
        </w:rPr>
        <w:br/>
      </w:r>
    </w:p>
    <w:p w14:paraId="26CAA11A" w14:textId="77777777" w:rsidR="00972C9D" w:rsidRPr="002E3001" w:rsidRDefault="00972C9D" w:rsidP="00972C9D">
      <w:pPr>
        <w:numPr>
          <w:ilvl w:val="0"/>
          <w:numId w:val="16"/>
        </w:numPr>
        <w:ind w:left="720" w:right="7" w:hanging="360"/>
      </w:pPr>
      <w:r w:rsidRPr="002E3001">
        <w:t xml:space="preserve">muži: od 20 let včetně do </w:t>
      </w:r>
      <w:r w:rsidRPr="00924E87">
        <w:rPr>
          <w:highlight w:val="green"/>
        </w:rPr>
        <w:t>49</w:t>
      </w:r>
      <w:r w:rsidRPr="002E3001">
        <w:t xml:space="preserve"> let včetně (zkratka M) </w:t>
      </w:r>
    </w:p>
    <w:p w14:paraId="46932009" w14:textId="77777777" w:rsidR="00972C9D" w:rsidRPr="002E3001" w:rsidRDefault="00972C9D" w:rsidP="00972C9D">
      <w:pPr>
        <w:numPr>
          <w:ilvl w:val="0"/>
          <w:numId w:val="16"/>
        </w:numPr>
        <w:ind w:left="720" w:right="7" w:hanging="360"/>
      </w:pPr>
      <w:r w:rsidRPr="002E3001">
        <w:t xml:space="preserve">ženy: od 20 let včetně do </w:t>
      </w:r>
      <w:r w:rsidRPr="00924E87">
        <w:rPr>
          <w:highlight w:val="green"/>
        </w:rPr>
        <w:t>49</w:t>
      </w:r>
      <w:r w:rsidRPr="002E3001">
        <w:t xml:space="preserve"> let včetně (zkratka Z)  </w:t>
      </w:r>
    </w:p>
    <w:p w14:paraId="32BBFC93" w14:textId="4E3FF651" w:rsidR="008E1DCA" w:rsidRPr="00D141A7" w:rsidRDefault="008E1DCA" w:rsidP="008E1DCA">
      <w:pPr>
        <w:numPr>
          <w:ilvl w:val="0"/>
          <w:numId w:val="16"/>
        </w:numPr>
        <w:ind w:left="720" w:right="7" w:hanging="360"/>
        <w:rPr>
          <w:highlight w:val="green"/>
        </w:rPr>
      </w:pPr>
      <w:r w:rsidRPr="00D141A7">
        <w:rPr>
          <w:highlight w:val="green"/>
        </w:rPr>
        <w:t xml:space="preserve">senioři (muži): od 50 let včetně do 64 let včetně (zkratka S) </w:t>
      </w:r>
    </w:p>
    <w:p w14:paraId="70D566A5" w14:textId="3651CBAC" w:rsidR="008E1DCA" w:rsidRPr="00D141A7" w:rsidRDefault="008E1DCA" w:rsidP="008E1DCA">
      <w:pPr>
        <w:numPr>
          <w:ilvl w:val="0"/>
          <w:numId w:val="16"/>
        </w:numPr>
        <w:ind w:left="720" w:right="7" w:hanging="360"/>
        <w:rPr>
          <w:highlight w:val="green"/>
        </w:rPr>
      </w:pPr>
      <w:r w:rsidRPr="00D141A7">
        <w:rPr>
          <w:highlight w:val="green"/>
        </w:rPr>
        <w:t xml:space="preserve">seniorky: (ženy) od 50 let včetně do 64 let včetně (zkratka Se) </w:t>
      </w:r>
    </w:p>
    <w:p w14:paraId="45CFC093" w14:textId="3040F89D" w:rsidR="008E1DCA" w:rsidRPr="00D141A7" w:rsidRDefault="008E1DCA" w:rsidP="008E1DCA">
      <w:pPr>
        <w:numPr>
          <w:ilvl w:val="0"/>
          <w:numId w:val="16"/>
        </w:numPr>
        <w:ind w:left="720" w:right="7" w:hanging="360"/>
        <w:rPr>
          <w:highlight w:val="green"/>
        </w:rPr>
      </w:pPr>
      <w:r w:rsidRPr="00D141A7">
        <w:rPr>
          <w:highlight w:val="green"/>
        </w:rPr>
        <w:t xml:space="preserve">senioři II (muži): od 65 let včetně (zkratka S2) </w:t>
      </w:r>
    </w:p>
    <w:p w14:paraId="4E1BB253" w14:textId="3C72E112" w:rsidR="008E1DCA" w:rsidRDefault="008E1DCA" w:rsidP="008E1DCA">
      <w:pPr>
        <w:numPr>
          <w:ilvl w:val="0"/>
          <w:numId w:val="16"/>
        </w:numPr>
        <w:ind w:left="720" w:right="7" w:hanging="360"/>
        <w:rPr>
          <w:highlight w:val="green"/>
        </w:rPr>
      </w:pPr>
      <w:r w:rsidRPr="00D141A7">
        <w:rPr>
          <w:highlight w:val="green"/>
        </w:rPr>
        <w:t xml:space="preserve">seniorky II (ženy): od 65 let včetně (zkratka Se2) </w:t>
      </w:r>
    </w:p>
    <w:p w14:paraId="6E6C5BC3" w14:textId="77777777" w:rsidR="004D022F" w:rsidRDefault="004D022F" w:rsidP="004D022F">
      <w:pPr>
        <w:ind w:left="720" w:right="7" w:firstLine="0"/>
        <w:rPr>
          <w:highlight w:val="green"/>
        </w:rPr>
      </w:pPr>
    </w:p>
    <w:p w14:paraId="68DA7526" w14:textId="77777777" w:rsidR="001461E6" w:rsidRDefault="004D022F" w:rsidP="004D022F">
      <w:pPr>
        <w:ind w:left="720" w:right="7" w:firstLine="0"/>
        <w:rPr>
          <w:highlight w:val="green"/>
        </w:rPr>
      </w:pPr>
      <w:r>
        <w:rPr>
          <w:highlight w:val="green"/>
        </w:rPr>
        <w:t>Hráči, kteří byli v</w:t>
      </w:r>
      <w:r w:rsidR="00E3165B">
        <w:rPr>
          <w:highlight w:val="green"/>
        </w:rPr>
        <w:t> seniorských kategoriích (S, Se, S2, Se2) v roce 2025</w:t>
      </w:r>
      <w:r w:rsidR="001461E6">
        <w:rPr>
          <w:highlight w:val="green"/>
        </w:rPr>
        <w:t>,</w:t>
      </w:r>
      <w:r w:rsidR="006B7173">
        <w:rPr>
          <w:highlight w:val="green"/>
        </w:rPr>
        <w:t xml:space="preserve"> v těchto kategoriích zůstávají a nevrací se</w:t>
      </w:r>
      <w:r w:rsidR="00835683">
        <w:rPr>
          <w:highlight w:val="green"/>
        </w:rPr>
        <w:t>.</w:t>
      </w:r>
      <w:r w:rsidR="00BF5C2A">
        <w:rPr>
          <w:highlight w:val="green"/>
        </w:rPr>
        <w:t xml:space="preserve"> </w:t>
      </w:r>
    </w:p>
    <w:p w14:paraId="515AAAFE" w14:textId="7E910D95" w:rsidR="004D022F" w:rsidRDefault="00655F16" w:rsidP="004D022F">
      <w:pPr>
        <w:ind w:left="720" w:right="7" w:firstLine="0"/>
        <w:rPr>
          <w:highlight w:val="green"/>
        </w:rPr>
      </w:pPr>
      <w:r>
        <w:rPr>
          <w:highlight w:val="green"/>
        </w:rPr>
        <w:t>Nový přechod do kategorií S, Se</w:t>
      </w:r>
      <w:r w:rsidR="0074752A">
        <w:rPr>
          <w:highlight w:val="green"/>
        </w:rPr>
        <w:t xml:space="preserve"> </w:t>
      </w:r>
      <w:r w:rsidR="000D2B3B">
        <w:rPr>
          <w:highlight w:val="green"/>
        </w:rPr>
        <w:t xml:space="preserve">pro </w:t>
      </w:r>
      <w:r w:rsidR="0074752A">
        <w:rPr>
          <w:highlight w:val="green"/>
        </w:rPr>
        <w:t xml:space="preserve">ročník 1980 </w:t>
      </w:r>
      <w:r w:rsidR="000D2B3B">
        <w:rPr>
          <w:highlight w:val="green"/>
        </w:rPr>
        <w:t xml:space="preserve">bude </w:t>
      </w:r>
      <w:r w:rsidR="0074752A">
        <w:rPr>
          <w:highlight w:val="green"/>
        </w:rPr>
        <w:t xml:space="preserve">v roce </w:t>
      </w:r>
      <w:r w:rsidR="008F14C6">
        <w:rPr>
          <w:highlight w:val="green"/>
        </w:rPr>
        <w:t xml:space="preserve">2030, do kategorií S2, Se2 </w:t>
      </w:r>
      <w:r w:rsidR="000D2B3B">
        <w:rPr>
          <w:highlight w:val="green"/>
        </w:rPr>
        <w:t xml:space="preserve">pro  </w:t>
      </w:r>
      <w:r w:rsidR="008F14C6">
        <w:rPr>
          <w:highlight w:val="green"/>
        </w:rPr>
        <w:t xml:space="preserve">ročník 1967 v roce </w:t>
      </w:r>
      <w:r w:rsidR="0022346D">
        <w:rPr>
          <w:highlight w:val="green"/>
        </w:rPr>
        <w:t>2032</w:t>
      </w:r>
      <w:r>
        <w:rPr>
          <w:highlight w:val="green"/>
        </w:rPr>
        <w:t xml:space="preserve"> </w:t>
      </w:r>
      <w:r w:rsidR="00835683">
        <w:rPr>
          <w:highlight w:val="green"/>
        </w:rPr>
        <w:t xml:space="preserve"> </w:t>
      </w:r>
      <w:r w:rsidR="006B7173">
        <w:rPr>
          <w:highlight w:val="green"/>
        </w:rPr>
        <w:t xml:space="preserve"> </w:t>
      </w:r>
    </w:p>
    <w:p w14:paraId="4E4EC8C6" w14:textId="77777777" w:rsidR="00261E81" w:rsidRDefault="00261E81" w:rsidP="00261E81">
      <w:pPr>
        <w:ind w:left="720" w:right="7" w:firstLine="0"/>
        <w:rPr>
          <w:highlight w:val="green"/>
        </w:rPr>
      </w:pPr>
    </w:p>
    <w:p w14:paraId="4EA85894" w14:textId="77777777" w:rsidR="00261E81" w:rsidRPr="009614BA" w:rsidRDefault="00261E81" w:rsidP="00261E81">
      <w:pPr>
        <w:pStyle w:val="Nadpis2"/>
        <w:ind w:left="-5"/>
        <w:rPr>
          <w:b/>
          <w:bCs/>
          <w:color w:val="0070C0"/>
        </w:rPr>
      </w:pPr>
      <w:bookmarkStart w:id="0" w:name="_Toc191207004"/>
      <w:bookmarkStart w:id="1" w:name="_Toc103358"/>
      <w:r w:rsidRPr="009614BA">
        <w:rPr>
          <w:b/>
          <w:bCs/>
          <w:color w:val="0070C0"/>
        </w:rPr>
        <w:t>PŘÍLOHA č. 8 - Poplatky a finanční náležitosti klubů i jednotlivců</w:t>
      </w:r>
      <w:bookmarkEnd w:id="0"/>
      <w:r w:rsidRPr="009614BA">
        <w:rPr>
          <w:b/>
          <w:bCs/>
          <w:color w:val="0070C0"/>
        </w:rPr>
        <w:t xml:space="preserve">   </w:t>
      </w:r>
      <w:bookmarkEnd w:id="1"/>
    </w:p>
    <w:p w14:paraId="678DE98F" w14:textId="77777777" w:rsidR="005C7001" w:rsidRDefault="005C7001" w:rsidP="00261E81">
      <w:pPr>
        <w:spacing w:after="0"/>
        <w:ind w:left="326" w:right="7" w:firstLine="0"/>
      </w:pPr>
    </w:p>
    <w:p w14:paraId="3B54E512" w14:textId="1D8F29E3" w:rsidR="009C7304" w:rsidRDefault="005C7001" w:rsidP="00814AD8">
      <w:pPr>
        <w:spacing w:after="0"/>
        <w:ind w:right="7"/>
        <w:rPr>
          <w:u w:val="single"/>
        </w:rPr>
      </w:pPr>
      <w:r>
        <w:t xml:space="preserve">5.  </w:t>
      </w:r>
      <w:r w:rsidR="009C7304" w:rsidRPr="002E3001">
        <w:t xml:space="preserve">Startovné jednotlivci: </w:t>
      </w:r>
      <w:r w:rsidR="009C7304" w:rsidRPr="002E3001">
        <w:rPr>
          <w:u w:val="single"/>
        </w:rPr>
        <w:t>Bod 5. FP</w:t>
      </w:r>
    </w:p>
    <w:p w14:paraId="42E4A613" w14:textId="13AACDD7" w:rsidR="009C7304" w:rsidRDefault="009C7304" w:rsidP="00DE3D54">
      <w:pPr>
        <w:spacing w:after="0"/>
        <w:ind w:left="284" w:right="7" w:firstLine="0"/>
        <w:rPr>
          <w:u w:val="single"/>
        </w:rPr>
      </w:pPr>
      <w:r w:rsidRPr="002E3001">
        <w:t xml:space="preserve">Při halových turnajích </w:t>
      </w:r>
      <w:r w:rsidRPr="009D6589">
        <w:rPr>
          <w:highlight w:val="red"/>
        </w:rPr>
        <w:t>může být na základě předchozího rozhodnutí prezídia ČMGS v    odůvodněných případech</w:t>
      </w:r>
      <w:r w:rsidRPr="002E3001">
        <w:t xml:space="preserve"> </w:t>
      </w:r>
      <w:r>
        <w:t xml:space="preserve"> je </w:t>
      </w:r>
      <w:r w:rsidRPr="002E3001">
        <w:t xml:space="preserve">zvýšeno startovné </w:t>
      </w:r>
      <w:r w:rsidRPr="002E3001">
        <w:rPr>
          <w:u w:val="single"/>
        </w:rPr>
        <w:t>Bod 5. FP.</w:t>
      </w:r>
    </w:p>
    <w:p w14:paraId="18CCA891" w14:textId="77777777" w:rsidR="009614BA" w:rsidRDefault="009614BA" w:rsidP="00DE3D54">
      <w:pPr>
        <w:spacing w:after="0"/>
        <w:ind w:left="284" w:right="7" w:firstLine="0"/>
        <w:rPr>
          <w:u w:val="single"/>
        </w:rPr>
      </w:pPr>
    </w:p>
    <w:p w14:paraId="7416BA53" w14:textId="77777777" w:rsidR="00436182" w:rsidRPr="00436182" w:rsidRDefault="009614BA" w:rsidP="00436182">
      <w:pPr>
        <w:pStyle w:val="Bezmezer"/>
        <w:rPr>
          <w:rStyle w:val="Nadpis1Char"/>
          <w:rFonts w:asciiTheme="minorHAnsi" w:eastAsia="Calibri" w:hAnsiTheme="minorHAnsi" w:cstheme="minorHAnsi"/>
          <w:color w:val="auto"/>
          <w:sz w:val="28"/>
          <w:u w:val="single"/>
        </w:rPr>
      </w:pPr>
      <w:bookmarkStart w:id="2" w:name="_Toc156494094"/>
      <w:r>
        <w:rPr>
          <w:rStyle w:val="Nadpis1Char"/>
          <w:rFonts w:asciiTheme="minorHAnsi" w:eastAsia="Calibri" w:hAnsiTheme="minorHAnsi" w:cstheme="minorHAnsi"/>
          <w:color w:val="0070C0"/>
          <w:sz w:val="28"/>
        </w:rPr>
        <w:br/>
      </w:r>
      <w:r w:rsidRPr="00436182">
        <w:rPr>
          <w:rStyle w:val="Nadpis1Char"/>
          <w:rFonts w:asciiTheme="minorHAnsi" w:eastAsia="Calibri" w:hAnsiTheme="minorHAnsi" w:cstheme="minorHAnsi"/>
          <w:color w:val="auto"/>
          <w:sz w:val="28"/>
          <w:u w:val="single"/>
        </w:rPr>
        <w:t>FINANČNÍ PŘÍLOHA</w:t>
      </w:r>
    </w:p>
    <w:p w14:paraId="7A8114C5" w14:textId="34030D01" w:rsidR="009614BA" w:rsidRPr="009614BA" w:rsidRDefault="009614BA" w:rsidP="00436182">
      <w:pPr>
        <w:pStyle w:val="Bezmezer"/>
      </w:pPr>
      <w:r>
        <w:rPr>
          <w:rStyle w:val="Nadpis1Char"/>
          <w:rFonts w:asciiTheme="minorHAnsi" w:eastAsia="Calibri" w:hAnsiTheme="minorHAnsi" w:cstheme="minorHAnsi"/>
          <w:color w:val="0070C0"/>
          <w:sz w:val="28"/>
        </w:rPr>
        <w:br/>
      </w:r>
      <w:r w:rsidRPr="009614BA">
        <w:rPr>
          <w:rStyle w:val="Nadpis1Char"/>
          <w:rFonts w:asciiTheme="minorHAnsi" w:eastAsiaTheme="minorHAnsi" w:hAnsiTheme="minorHAnsi" w:cstheme="minorHAnsi"/>
          <w:color w:val="0070C0"/>
          <w:sz w:val="28"/>
        </w:rPr>
        <w:t>5. Startovné jednotlivci</w:t>
      </w:r>
      <w:bookmarkEnd w:id="2"/>
    </w:p>
    <w:p w14:paraId="4A1D0932" w14:textId="4B578253" w:rsidR="00814AD8" w:rsidRDefault="00814AD8" w:rsidP="00D141A7">
      <w:pPr>
        <w:ind w:right="7"/>
        <w:rPr>
          <w:rFonts w:cstheme="minorHAnsi"/>
          <w:highlight w:val="green"/>
        </w:rPr>
      </w:pPr>
      <w:r w:rsidRPr="00C669DA">
        <w:rPr>
          <w:rFonts w:cstheme="minorHAnsi"/>
          <w:highlight w:val="green"/>
        </w:rPr>
        <w:t xml:space="preserve">Při halových turnajích </w:t>
      </w:r>
      <w:r w:rsidR="005C5D85">
        <w:rPr>
          <w:rFonts w:cstheme="minorHAnsi"/>
          <w:highlight w:val="green"/>
        </w:rPr>
        <w:t xml:space="preserve">(v termínu </w:t>
      </w:r>
      <w:r w:rsidR="00FD26D7">
        <w:rPr>
          <w:rFonts w:cstheme="minorHAnsi"/>
          <w:highlight w:val="green"/>
        </w:rPr>
        <w:t xml:space="preserve">15.10. – 30.4.) </w:t>
      </w:r>
      <w:r w:rsidRPr="00C669DA">
        <w:rPr>
          <w:rFonts w:cstheme="minorHAnsi"/>
          <w:highlight w:val="green"/>
        </w:rPr>
        <w:t>je zvýšeno startovné na 1,75</w:t>
      </w:r>
      <w:r w:rsidR="00E0497B">
        <w:rPr>
          <w:rFonts w:cstheme="minorHAnsi"/>
          <w:highlight w:val="green"/>
        </w:rPr>
        <w:t xml:space="preserve"> </w:t>
      </w:r>
      <w:r w:rsidRPr="00C669DA">
        <w:rPr>
          <w:rFonts w:cstheme="minorHAnsi"/>
          <w:highlight w:val="green"/>
        </w:rPr>
        <w:t xml:space="preserve">násobek. </w:t>
      </w:r>
    </w:p>
    <w:p w14:paraId="7C75C2B9" w14:textId="3CEC2BC2" w:rsidR="00D141A7" w:rsidRPr="00D141A7" w:rsidRDefault="00814AD8" w:rsidP="00E0497B">
      <w:pPr>
        <w:pStyle w:val="Bezmezer"/>
        <w:rPr>
          <w:highlight w:val="green"/>
        </w:rPr>
      </w:pPr>
      <w:r w:rsidRPr="00C669DA">
        <w:rPr>
          <w:highlight w:val="green"/>
        </w:rPr>
        <w:t xml:space="preserve">Při </w:t>
      </w:r>
      <w:r w:rsidR="00FD26D7">
        <w:rPr>
          <w:highlight w:val="green"/>
        </w:rPr>
        <w:t>halových turnajích</w:t>
      </w:r>
      <w:r w:rsidR="00C82AF9">
        <w:rPr>
          <w:highlight w:val="green"/>
        </w:rPr>
        <w:t xml:space="preserve"> (1.5. – 15.10.) a </w:t>
      </w:r>
      <w:r w:rsidRPr="00C669DA">
        <w:rPr>
          <w:highlight w:val="green"/>
        </w:rPr>
        <w:t>turnajích pod střechou bez bočních stěn (ne pod stany), je zvýšeno startovné na 1,25</w:t>
      </w:r>
      <w:r w:rsidR="00E0497B">
        <w:rPr>
          <w:highlight w:val="green"/>
        </w:rPr>
        <w:t xml:space="preserve"> </w:t>
      </w:r>
      <w:r w:rsidRPr="00C669DA">
        <w:rPr>
          <w:highlight w:val="green"/>
        </w:rPr>
        <w:t>násobek</w:t>
      </w:r>
      <w:r>
        <w:t>.</w:t>
      </w:r>
      <w:r>
        <w:br/>
      </w:r>
    </w:p>
    <w:p w14:paraId="09620A32" w14:textId="77777777" w:rsidR="00FA53E7" w:rsidRDefault="00FA53E7" w:rsidP="00371DD9">
      <w:pPr>
        <w:rPr>
          <w:rFonts w:ascii="Arial" w:hAnsi="Arial"/>
          <w:b/>
        </w:rPr>
      </w:pPr>
    </w:p>
    <w:p w14:paraId="244B6134" w14:textId="386E741C" w:rsidR="00FA53E7" w:rsidRDefault="00FA53E7" w:rsidP="00371DD9">
      <w:pPr>
        <w:rPr>
          <w:rFonts w:ascii="Arial" w:hAnsi="Arial"/>
          <w:b/>
        </w:rPr>
      </w:pPr>
      <w:r>
        <w:rPr>
          <w:rStyle w:val="Nadpis1Char"/>
          <w:rFonts w:asciiTheme="minorHAnsi" w:eastAsia="Calibri" w:hAnsiTheme="minorHAnsi" w:cstheme="minorHAnsi"/>
          <w:color w:val="auto"/>
          <w:sz w:val="28"/>
          <w:u w:val="single"/>
        </w:rPr>
        <w:t>DOPLŇKY SŘ PRO ROK 2026</w:t>
      </w:r>
    </w:p>
    <w:p w14:paraId="034BBCF6" w14:textId="77777777" w:rsidR="00FA53E7" w:rsidRDefault="00FA53E7" w:rsidP="00371DD9">
      <w:pPr>
        <w:rPr>
          <w:rFonts w:ascii="Arial" w:hAnsi="Arial"/>
          <w:b/>
        </w:rPr>
      </w:pPr>
    </w:p>
    <w:p w14:paraId="4DA5F817" w14:textId="7ADCCA59" w:rsidR="00371DD9" w:rsidRPr="00C921B0" w:rsidRDefault="00371DD9" w:rsidP="00371DD9">
      <w:pPr>
        <w:rPr>
          <w:rFonts w:ascii="Arial" w:hAnsi="Arial"/>
          <w:b/>
        </w:rPr>
      </w:pPr>
      <w:r w:rsidRPr="00C921B0">
        <w:rPr>
          <w:rFonts w:ascii="Arial" w:hAnsi="Arial"/>
          <w:b/>
        </w:rPr>
        <w:t>Bodování turnajů</w:t>
      </w:r>
    </w:p>
    <w:p w14:paraId="732B77AC" w14:textId="77777777" w:rsidR="00371DD9" w:rsidRPr="00C921B0" w:rsidRDefault="00371DD9" w:rsidP="00371DD9">
      <w:pPr>
        <w:rPr>
          <w:rFonts w:ascii="Arial" w:hAnsi="Arial"/>
          <w:b/>
        </w:rPr>
      </w:pPr>
    </w:p>
    <w:p w14:paraId="659B0236" w14:textId="77777777" w:rsidR="00371DD9" w:rsidRPr="00F821DB" w:rsidRDefault="00371DD9" w:rsidP="00371DD9">
      <w:pPr>
        <w:rPr>
          <w:rFonts w:ascii="Arial" w:hAnsi="Arial"/>
        </w:rPr>
      </w:pPr>
      <w:r w:rsidRPr="00C921B0">
        <w:rPr>
          <w:rFonts w:ascii="Arial" w:hAnsi="Arial"/>
        </w:rPr>
        <w:t>Bodování pro všechny druhy soutěží a pro všechny kategorie vychází z níže uvedeného principu</w:t>
      </w:r>
      <w:r w:rsidRPr="0036063D">
        <w:rPr>
          <w:rFonts w:ascii="Arial" w:hAnsi="Arial"/>
          <w:sz w:val="24"/>
          <w:szCs w:val="24"/>
        </w:rPr>
        <w:t xml:space="preserve">. </w:t>
      </w:r>
    </w:p>
    <w:tbl>
      <w:tblPr>
        <w:tblW w:w="0" w:type="auto"/>
        <w:tblInd w:w="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6"/>
        <w:gridCol w:w="1954"/>
        <w:gridCol w:w="172"/>
        <w:gridCol w:w="993"/>
        <w:gridCol w:w="1842"/>
        <w:gridCol w:w="993"/>
      </w:tblGrid>
      <w:tr w:rsidR="005608D0" w:rsidRPr="00F821DB" w14:paraId="18231055" w14:textId="77777777" w:rsidTr="0098481B">
        <w:trPr>
          <w:trHeight w:val="330"/>
        </w:trPr>
        <w:tc>
          <w:tcPr>
            <w:tcW w:w="3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14:paraId="06B0ADDC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typ turnaje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A750A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14:paraId="0338C93E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p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348D0360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B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0C74808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k</w:t>
            </w:r>
          </w:p>
        </w:tc>
      </w:tr>
      <w:tr w:rsidR="005608D0" w:rsidRPr="00F821DB" w14:paraId="7C44C4CA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3653EA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KT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A9F38C8" w14:textId="164CF077" w:rsidR="00371DD9" w:rsidRPr="00F821DB" w:rsidRDefault="00371DD9" w:rsidP="0098481B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mtg</w:t>
            </w:r>
            <w:proofErr w:type="spellEnd"/>
            <w:r w:rsidRPr="00F821DB">
              <w:rPr>
                <w:rFonts w:ascii="Garamond" w:hAnsi="Garamond"/>
              </w:rPr>
              <w:t>/mg/</w:t>
            </w:r>
            <w:proofErr w:type="spellStart"/>
            <w:r w:rsidRPr="00F821DB">
              <w:rPr>
                <w:rFonts w:ascii="Garamond" w:hAnsi="Garamond"/>
              </w:rPr>
              <w:t>fg</w:t>
            </w:r>
            <w:proofErr w:type="spellEnd"/>
            <w:r w:rsidRPr="00F821DB">
              <w:rPr>
                <w:rFonts w:ascii="Garamond" w:hAnsi="Garamond"/>
              </w:rPr>
              <w:t>/</w:t>
            </w:r>
            <w:proofErr w:type="spellStart"/>
            <w:r w:rsidRPr="00F821DB">
              <w:rPr>
                <w:rFonts w:ascii="Garamond" w:hAnsi="Garamond"/>
              </w:rPr>
              <w:t>ag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25A4D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5F204C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670C22" w14:textId="186FC0BC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10/6/3/1…1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67492607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</w:p>
        </w:tc>
      </w:tr>
      <w:tr w:rsidR="005608D0" w:rsidRPr="00F821DB" w14:paraId="2AF99016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3E68F3" w14:textId="77777777" w:rsidR="00371DD9" w:rsidRPr="00F821DB" w:rsidRDefault="00371DD9" w:rsidP="000F053A">
            <w:pPr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Open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64D1DF2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mtg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2CDDF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20885A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1BC235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32F6391B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0,25</w:t>
            </w:r>
          </w:p>
        </w:tc>
      </w:tr>
      <w:tr w:rsidR="005608D0" w:rsidRPr="00F821DB" w14:paraId="7880D8DD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195636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Open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3E0D34A0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mg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8C441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7DBB32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832EE0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01AA2CAF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0,30</w:t>
            </w:r>
          </w:p>
        </w:tc>
      </w:tr>
      <w:tr w:rsidR="005608D0" w:rsidRPr="00F821DB" w14:paraId="4CBFB4CB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0C8556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Open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3563D43D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fg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1F124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1CDFC5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C185C6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F35C47C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0,33</w:t>
            </w:r>
          </w:p>
        </w:tc>
      </w:tr>
      <w:tr w:rsidR="005608D0" w:rsidRPr="00F821DB" w14:paraId="2FC686E7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87B160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Open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DACA3B6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ag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1766D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F9106F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F84E31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50DC5570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0,32</w:t>
            </w:r>
          </w:p>
        </w:tc>
      </w:tr>
      <w:tr w:rsidR="005608D0" w:rsidRPr="00F821DB" w14:paraId="321B94E4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32095B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KP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109DE62B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mtg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3A7B6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95AB68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C120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546A457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0,25</w:t>
            </w:r>
          </w:p>
        </w:tc>
      </w:tr>
      <w:tr w:rsidR="005608D0" w:rsidRPr="00F821DB" w14:paraId="261D9E8A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2BCF42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KP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16BB0E6A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mg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4C084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FA50C9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F9F7C7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3AA34F15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0,30</w:t>
            </w:r>
          </w:p>
        </w:tc>
      </w:tr>
      <w:tr w:rsidR="005608D0" w:rsidRPr="00F821DB" w14:paraId="1A292BB5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57D9AA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KP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1A463E2E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fg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C2203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418284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38C8FD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A834CE0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0,33</w:t>
            </w:r>
          </w:p>
        </w:tc>
      </w:tr>
      <w:tr w:rsidR="005608D0" w:rsidRPr="00F821DB" w14:paraId="68554B41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7E8736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lastRenderedPageBreak/>
              <w:t>KP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6915EEE4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ag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A9D96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FC4787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0DD2F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5542376E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0,32</w:t>
            </w:r>
          </w:p>
        </w:tc>
      </w:tr>
      <w:tr w:rsidR="005608D0" w:rsidRPr="00F821DB" w14:paraId="45D714EA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34E3B7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Tour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710BAEC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mtg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FC899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1F7FC1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74F7B7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04FF0D5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0,15</w:t>
            </w:r>
          </w:p>
        </w:tc>
      </w:tr>
      <w:tr w:rsidR="005608D0" w:rsidRPr="00F821DB" w14:paraId="7B4ECDEE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4A2075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Tour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1CC2556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mg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11F3F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D886E9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BC5602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1B3C81DD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0,18</w:t>
            </w:r>
          </w:p>
        </w:tc>
      </w:tr>
      <w:tr w:rsidR="005608D0" w:rsidRPr="00F821DB" w14:paraId="66183639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3F0AB7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Tour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28ACDA6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fg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01180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AC3E2F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DA4D04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62C97847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0,2</w:t>
            </w:r>
          </w:p>
        </w:tc>
      </w:tr>
      <w:tr w:rsidR="005608D0" w:rsidRPr="00F821DB" w14:paraId="7A861785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E52144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Tour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63A1181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ag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E7FF8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401B8C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6D8427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1D73B226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0,19</w:t>
            </w:r>
          </w:p>
        </w:tc>
      </w:tr>
      <w:tr w:rsidR="005608D0" w:rsidRPr="00F821DB" w14:paraId="3262F3DB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41409B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PZ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33583461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mtg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E3E4F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094B12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91BA60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42A79744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0,15</w:t>
            </w:r>
          </w:p>
        </w:tc>
      </w:tr>
      <w:tr w:rsidR="005608D0" w:rsidRPr="00F821DB" w14:paraId="0A17CB12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31DE78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PZ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9306721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mg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1260B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4D51A7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4275D1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4BAEC065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0,18</w:t>
            </w:r>
          </w:p>
        </w:tc>
      </w:tr>
      <w:tr w:rsidR="005608D0" w:rsidRPr="00F821DB" w14:paraId="6EF1A7A4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D625FD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PZ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B7C3A72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fg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AF198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732751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B812C3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09B48F7F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0,20</w:t>
            </w:r>
          </w:p>
        </w:tc>
      </w:tr>
      <w:tr w:rsidR="005608D0" w:rsidRPr="00F821DB" w14:paraId="7FDA6457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B93ABC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PZ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80F1763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ag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109AE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DD3472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31EA41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02F4AE96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0,19</w:t>
            </w:r>
          </w:p>
        </w:tc>
      </w:tr>
      <w:tr w:rsidR="005608D0" w:rsidRPr="00F821DB" w14:paraId="40483CE2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48521E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JT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09834B0D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mtg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2F8D5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70C550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4E8845" w14:textId="77777777" w:rsidR="00371DD9" w:rsidRPr="00C8606B" w:rsidRDefault="00371DD9" w:rsidP="000F053A">
            <w:pPr>
              <w:jc w:val="center"/>
              <w:rPr>
                <w:rFonts w:ascii="Garamond" w:hAnsi="Garamond"/>
                <w:highlight w:val="green"/>
              </w:rPr>
            </w:pPr>
            <w:r w:rsidRPr="00C8606B">
              <w:rPr>
                <w:rFonts w:ascii="Garamond" w:hAnsi="Garamond"/>
                <w:highlight w:val="gree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06CEA2CD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0,16</w:t>
            </w:r>
          </w:p>
        </w:tc>
      </w:tr>
      <w:tr w:rsidR="005608D0" w:rsidRPr="00F821DB" w14:paraId="5AD77BEC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547C99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JT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A3CD2E5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mg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388D1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546384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A6B28" w14:textId="77777777" w:rsidR="00371DD9" w:rsidRPr="00C8606B" w:rsidRDefault="00371DD9" w:rsidP="000F053A">
            <w:pPr>
              <w:jc w:val="center"/>
              <w:rPr>
                <w:rFonts w:ascii="Garamond" w:hAnsi="Garamond"/>
                <w:highlight w:val="green"/>
              </w:rPr>
            </w:pPr>
            <w:r w:rsidRPr="00C8606B">
              <w:rPr>
                <w:rFonts w:ascii="Garamond" w:hAnsi="Garamond"/>
                <w:highlight w:val="gree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686DE42D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0,19</w:t>
            </w:r>
          </w:p>
        </w:tc>
      </w:tr>
      <w:tr w:rsidR="005608D0" w:rsidRPr="00F821DB" w14:paraId="22DAB732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B9E3F4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JT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516ACB9A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fg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1A31F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AB9D61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C13FCB" w14:textId="77777777" w:rsidR="00371DD9" w:rsidRPr="00C8606B" w:rsidRDefault="00371DD9" w:rsidP="000F053A">
            <w:pPr>
              <w:jc w:val="center"/>
              <w:rPr>
                <w:rFonts w:ascii="Garamond" w:hAnsi="Garamond"/>
                <w:highlight w:val="green"/>
              </w:rPr>
            </w:pPr>
            <w:r w:rsidRPr="00C8606B">
              <w:rPr>
                <w:rFonts w:ascii="Garamond" w:hAnsi="Garamond"/>
                <w:highlight w:val="green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EB9395E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0,21</w:t>
            </w:r>
          </w:p>
        </w:tc>
      </w:tr>
      <w:tr w:rsidR="005608D0" w:rsidRPr="00F821DB" w14:paraId="68546DC8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B2D04E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JT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55EE23B1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ag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C1199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9BDB52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39B03B" w14:textId="77777777" w:rsidR="00371DD9" w:rsidRPr="00C8606B" w:rsidRDefault="00371DD9" w:rsidP="000F053A">
            <w:pPr>
              <w:jc w:val="center"/>
              <w:rPr>
                <w:rFonts w:ascii="Garamond" w:hAnsi="Garamond"/>
                <w:highlight w:val="green"/>
              </w:rPr>
            </w:pPr>
            <w:r w:rsidRPr="00C8606B">
              <w:rPr>
                <w:rFonts w:ascii="Garamond" w:hAnsi="Garamond"/>
                <w:highlight w:val="green"/>
              </w:rPr>
              <w:t>80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22AA04C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0,20</w:t>
            </w:r>
          </w:p>
        </w:tc>
      </w:tr>
      <w:tr w:rsidR="005608D0" w:rsidRPr="00F821DB" w14:paraId="592D2A03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047A56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GP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68D5DF33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mtg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09CF0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F1953B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F6BD98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30D43CCC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0,08</w:t>
            </w:r>
          </w:p>
        </w:tc>
      </w:tr>
      <w:tr w:rsidR="005608D0" w:rsidRPr="00F821DB" w14:paraId="7A061DA4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B18F01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GP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1AC7F202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mg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BE5A3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C54674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C985F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66DE523F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0,10</w:t>
            </w:r>
          </w:p>
        </w:tc>
      </w:tr>
      <w:tr w:rsidR="005608D0" w:rsidRPr="00F821DB" w14:paraId="1084EB6C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AC05DA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GP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D695DF9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fg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71B3B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EC975A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772745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412A5829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0,11</w:t>
            </w:r>
          </w:p>
        </w:tc>
      </w:tr>
      <w:tr w:rsidR="005608D0" w:rsidRPr="00F821DB" w14:paraId="70BD6F70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484F7F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GP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F1E9CFF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ag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99EA8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C85978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1CFA2F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37B68948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0,11</w:t>
            </w:r>
          </w:p>
        </w:tc>
      </w:tr>
      <w:tr w:rsidR="005608D0" w:rsidRPr="00F821DB" w14:paraId="1AA492B7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690530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MR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0DF8D2B0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mtg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77205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9DF99E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DE708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D15066F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0,10</w:t>
            </w:r>
          </w:p>
        </w:tc>
      </w:tr>
      <w:tr w:rsidR="005608D0" w:rsidRPr="00F821DB" w14:paraId="62CAABEB" w14:textId="77777777" w:rsidTr="0098481B">
        <w:trPr>
          <w:trHeight w:val="255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9D2769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MR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45FDB213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mtg+fg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54EF5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D2CE7E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48882C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39CD600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0,12</w:t>
            </w:r>
          </w:p>
        </w:tc>
      </w:tr>
      <w:tr w:rsidR="005608D0" w:rsidRPr="00F821DB" w14:paraId="6367C296" w14:textId="77777777" w:rsidTr="0098481B">
        <w:trPr>
          <w:trHeight w:val="270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14324232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MR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7223A40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mtg+mg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18B09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4CDF8D51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14:paraId="373D4D58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5CCF88B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0,11</w:t>
            </w:r>
          </w:p>
        </w:tc>
      </w:tr>
      <w:tr w:rsidR="005608D0" w:rsidRPr="00F821DB" w14:paraId="4F98364E" w14:textId="77777777" w:rsidTr="0098481B">
        <w:trPr>
          <w:trHeight w:val="270"/>
        </w:trPr>
        <w:tc>
          <w:tcPr>
            <w:tcW w:w="120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1EA0E962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MR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E2615DE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proofErr w:type="spellStart"/>
            <w:r w:rsidRPr="00F821DB">
              <w:rPr>
                <w:rFonts w:ascii="Garamond" w:hAnsi="Garamond"/>
              </w:rPr>
              <w:t>mtg+ag</w:t>
            </w:r>
            <w:proofErr w:type="spellEnd"/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1A124" w14:textId="77777777" w:rsidR="00371DD9" w:rsidRPr="00F821DB" w:rsidRDefault="00371DD9" w:rsidP="000F053A">
            <w:pPr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2FC476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90A94D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110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ABBBEEC" w14:textId="77777777" w:rsidR="00371DD9" w:rsidRPr="00F821DB" w:rsidRDefault="00371DD9" w:rsidP="000F053A">
            <w:pPr>
              <w:jc w:val="center"/>
              <w:rPr>
                <w:rFonts w:ascii="Garamond" w:hAnsi="Garamond"/>
              </w:rPr>
            </w:pPr>
            <w:r w:rsidRPr="00F821DB">
              <w:rPr>
                <w:rFonts w:ascii="Garamond" w:hAnsi="Garamond"/>
              </w:rPr>
              <w:t>0,12</w:t>
            </w:r>
          </w:p>
        </w:tc>
      </w:tr>
    </w:tbl>
    <w:p w14:paraId="0676AF0E" w14:textId="1794FBB6" w:rsidR="006E1836" w:rsidRDefault="006E1836" w:rsidP="006E1836">
      <w:pPr>
        <w:pStyle w:val="Bezmezer"/>
      </w:pPr>
    </w:p>
    <w:p w14:paraId="55E89856" w14:textId="77777777" w:rsidR="003854CA" w:rsidRDefault="003854CA" w:rsidP="006E1836">
      <w:pPr>
        <w:pStyle w:val="Bezmezer"/>
      </w:pPr>
    </w:p>
    <w:p w14:paraId="598595D8" w14:textId="3BAECE5F" w:rsidR="003854CA" w:rsidRPr="006E1836" w:rsidRDefault="003854CA" w:rsidP="006E1836">
      <w:pPr>
        <w:pStyle w:val="Bezmezer"/>
      </w:pPr>
      <w:r w:rsidRPr="00F821DB">
        <w:rPr>
          <w:rFonts w:ascii="Arial" w:hAnsi="Arial" w:cs="Arial"/>
        </w:rPr>
        <w:t xml:space="preserve">p – počet nejlepších hráčů k výpočtu průměru (nesmí překročit </w:t>
      </w:r>
      <w:r w:rsidRPr="00112CF2">
        <w:rPr>
          <w:rFonts w:ascii="Arial" w:hAnsi="Arial" w:cs="Arial"/>
          <w:highlight w:val="green"/>
        </w:rPr>
        <w:t>30</w:t>
      </w:r>
      <w:r w:rsidRPr="00F821DB">
        <w:rPr>
          <w:rFonts w:ascii="Arial" w:hAnsi="Arial" w:cs="Arial"/>
        </w:rPr>
        <w:t xml:space="preserve"> % počtu hráčů</w:t>
      </w:r>
    </w:p>
    <w:sectPr w:rsidR="003854CA" w:rsidRPr="006E18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44A72"/>
    <w:multiLevelType w:val="hybridMultilevel"/>
    <w:tmpl w:val="5AB415D8"/>
    <w:lvl w:ilvl="0" w:tplc="71BEFE72">
      <w:start w:val="1"/>
      <w:numFmt w:val="decimal"/>
      <w:lvlText w:val="%1."/>
      <w:lvlJc w:val="left"/>
      <w:pPr>
        <w:ind w:left="3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E90E636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E4A54D4">
      <w:start w:val="1"/>
      <w:numFmt w:val="lowerLetter"/>
      <w:lvlText w:val="%3."/>
      <w:lvlJc w:val="left"/>
      <w:pPr>
        <w:ind w:left="14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A2E57C4">
      <w:start w:val="1"/>
      <w:numFmt w:val="decimal"/>
      <w:lvlText w:val="%4"/>
      <w:lvlJc w:val="left"/>
      <w:pPr>
        <w:ind w:left="21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AAB8D2">
      <w:start w:val="1"/>
      <w:numFmt w:val="lowerLetter"/>
      <w:lvlText w:val="%5"/>
      <w:lvlJc w:val="left"/>
      <w:pPr>
        <w:ind w:left="28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0AC188C">
      <w:start w:val="1"/>
      <w:numFmt w:val="lowerRoman"/>
      <w:lvlText w:val="%6"/>
      <w:lvlJc w:val="left"/>
      <w:pPr>
        <w:ind w:left="36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AED844">
      <w:start w:val="1"/>
      <w:numFmt w:val="decimal"/>
      <w:lvlText w:val="%7"/>
      <w:lvlJc w:val="left"/>
      <w:pPr>
        <w:ind w:left="43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F2E0D0">
      <w:start w:val="1"/>
      <w:numFmt w:val="lowerLetter"/>
      <w:lvlText w:val="%8"/>
      <w:lvlJc w:val="left"/>
      <w:pPr>
        <w:ind w:left="50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826CE2">
      <w:start w:val="1"/>
      <w:numFmt w:val="lowerRoman"/>
      <w:lvlText w:val="%9"/>
      <w:lvlJc w:val="left"/>
      <w:pPr>
        <w:ind w:left="57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80C2B6C"/>
    <w:multiLevelType w:val="multilevel"/>
    <w:tmpl w:val="2BFA6B7C"/>
    <w:lvl w:ilvl="0">
      <w:start w:val="1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20162FF1"/>
    <w:multiLevelType w:val="hybridMultilevel"/>
    <w:tmpl w:val="B6706FA8"/>
    <w:lvl w:ilvl="0" w:tplc="F594E59C">
      <w:start w:val="1"/>
      <w:numFmt w:val="bullet"/>
      <w:pStyle w:val="Obsah2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8B0DA9"/>
    <w:multiLevelType w:val="hybridMultilevel"/>
    <w:tmpl w:val="7FEE5BCC"/>
    <w:lvl w:ilvl="0" w:tplc="0B68E1B4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36164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3AEE28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BCE76D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5C8C5F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61E190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8A2F7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006584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284EA8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B6D2F93"/>
    <w:multiLevelType w:val="hybridMultilevel"/>
    <w:tmpl w:val="0B4A6858"/>
    <w:lvl w:ilvl="0" w:tplc="AF4A4838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AF756A"/>
    <w:multiLevelType w:val="hybridMultilevel"/>
    <w:tmpl w:val="12FA6D4A"/>
    <w:lvl w:ilvl="0" w:tplc="3D00AD7C">
      <w:start w:val="7"/>
      <w:numFmt w:val="bullet"/>
      <w:lvlText w:val="-"/>
      <w:lvlJc w:val="left"/>
      <w:pPr>
        <w:ind w:left="1778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6" w15:restartNumberingAfterBreak="0">
    <w:nsid w:val="39967FD9"/>
    <w:multiLevelType w:val="hybridMultilevel"/>
    <w:tmpl w:val="DA36DE5A"/>
    <w:lvl w:ilvl="0" w:tplc="04050003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7" w15:restartNumberingAfterBreak="0">
    <w:nsid w:val="3DFB759B"/>
    <w:multiLevelType w:val="hybridMultilevel"/>
    <w:tmpl w:val="304EA9D6"/>
    <w:lvl w:ilvl="0" w:tplc="F3AA4516">
      <w:start w:val="1"/>
      <w:numFmt w:val="bullet"/>
      <w:lvlText w:val="-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72330C">
      <w:start w:val="1"/>
      <w:numFmt w:val="bullet"/>
      <w:lvlText w:val="o"/>
      <w:lvlJc w:val="left"/>
      <w:pPr>
        <w:ind w:left="42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6A67748">
      <w:start w:val="1"/>
      <w:numFmt w:val="bullet"/>
      <w:lvlText w:val="▪"/>
      <w:lvlJc w:val="left"/>
      <w:pPr>
        <w:ind w:left="49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44013E4">
      <w:start w:val="1"/>
      <w:numFmt w:val="bullet"/>
      <w:lvlText w:val="•"/>
      <w:lvlJc w:val="left"/>
      <w:pPr>
        <w:ind w:left="56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0BA0CFC">
      <w:start w:val="1"/>
      <w:numFmt w:val="bullet"/>
      <w:lvlText w:val="o"/>
      <w:lvlJc w:val="left"/>
      <w:pPr>
        <w:ind w:left="63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158D164">
      <w:start w:val="1"/>
      <w:numFmt w:val="bullet"/>
      <w:lvlText w:val="▪"/>
      <w:lvlJc w:val="left"/>
      <w:pPr>
        <w:ind w:left="70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2DE181A">
      <w:start w:val="1"/>
      <w:numFmt w:val="bullet"/>
      <w:lvlText w:val="•"/>
      <w:lvlJc w:val="left"/>
      <w:pPr>
        <w:ind w:left="78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30ADD58">
      <w:start w:val="1"/>
      <w:numFmt w:val="bullet"/>
      <w:lvlText w:val="o"/>
      <w:lvlJc w:val="left"/>
      <w:pPr>
        <w:ind w:left="85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4F8907A">
      <w:start w:val="1"/>
      <w:numFmt w:val="bullet"/>
      <w:lvlText w:val="▪"/>
      <w:lvlJc w:val="left"/>
      <w:pPr>
        <w:ind w:left="92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14F3233"/>
    <w:multiLevelType w:val="hybridMultilevel"/>
    <w:tmpl w:val="2076A8BE"/>
    <w:lvl w:ilvl="0" w:tplc="ED8A87CA">
      <w:start w:val="1"/>
      <w:numFmt w:val="decimal"/>
      <w:lvlText w:val="%1"/>
      <w:lvlJc w:val="left"/>
      <w:pPr>
        <w:ind w:left="2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B40919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686498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3EE7AF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02B47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44E4B8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AE4F7E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C7A298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E80DA7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27B2B6E"/>
    <w:multiLevelType w:val="hybridMultilevel"/>
    <w:tmpl w:val="12EC59CC"/>
    <w:lvl w:ilvl="0" w:tplc="040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517E1237"/>
    <w:multiLevelType w:val="hybridMultilevel"/>
    <w:tmpl w:val="0DBE9910"/>
    <w:lvl w:ilvl="0" w:tplc="746A863A">
      <w:start w:val="1"/>
      <w:numFmt w:val="decimal"/>
      <w:lvlText w:val="%1."/>
      <w:lvlJc w:val="left"/>
      <w:pPr>
        <w:ind w:left="7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6E25574">
      <w:start w:val="1"/>
      <w:numFmt w:val="lowerLetter"/>
      <w:lvlText w:val="%2"/>
      <w:lvlJc w:val="left"/>
      <w:pPr>
        <w:ind w:left="13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C08268">
      <w:start w:val="1"/>
      <w:numFmt w:val="lowerRoman"/>
      <w:lvlText w:val="%3"/>
      <w:lvlJc w:val="left"/>
      <w:pPr>
        <w:ind w:left="20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F293FC">
      <w:start w:val="1"/>
      <w:numFmt w:val="decimal"/>
      <w:lvlText w:val="%4"/>
      <w:lvlJc w:val="left"/>
      <w:pPr>
        <w:ind w:left="28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D7EEF50">
      <w:start w:val="1"/>
      <w:numFmt w:val="lowerLetter"/>
      <w:lvlText w:val="%5"/>
      <w:lvlJc w:val="left"/>
      <w:pPr>
        <w:ind w:left="35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74343E">
      <w:start w:val="1"/>
      <w:numFmt w:val="lowerRoman"/>
      <w:lvlText w:val="%6"/>
      <w:lvlJc w:val="left"/>
      <w:pPr>
        <w:ind w:left="42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D20AEB2">
      <w:start w:val="1"/>
      <w:numFmt w:val="decimal"/>
      <w:lvlText w:val="%7"/>
      <w:lvlJc w:val="left"/>
      <w:pPr>
        <w:ind w:left="49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86C516">
      <w:start w:val="1"/>
      <w:numFmt w:val="lowerLetter"/>
      <w:lvlText w:val="%8"/>
      <w:lvlJc w:val="left"/>
      <w:pPr>
        <w:ind w:left="56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480B4A">
      <w:start w:val="1"/>
      <w:numFmt w:val="lowerRoman"/>
      <w:lvlText w:val="%9"/>
      <w:lvlJc w:val="left"/>
      <w:pPr>
        <w:ind w:left="64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2F12DB3"/>
    <w:multiLevelType w:val="hybridMultilevel"/>
    <w:tmpl w:val="B3DA5084"/>
    <w:lvl w:ilvl="0" w:tplc="31CEF77E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0ACFB6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C50B6B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26C599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DAA8F8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ACA86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FCC2C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F9C308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A6EF2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B034B4F"/>
    <w:multiLevelType w:val="hybridMultilevel"/>
    <w:tmpl w:val="9884A360"/>
    <w:lvl w:ilvl="0" w:tplc="7200CADC">
      <w:start w:val="1"/>
      <w:numFmt w:val="bullet"/>
      <w:lvlText w:val="•"/>
      <w:lvlJc w:val="left"/>
      <w:pPr>
        <w:ind w:left="765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 w15:restartNumberingAfterBreak="0">
    <w:nsid w:val="5B4B18CD"/>
    <w:multiLevelType w:val="hybridMultilevel"/>
    <w:tmpl w:val="C4A8F376"/>
    <w:lvl w:ilvl="0" w:tplc="CE1E028A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7F85092">
      <w:start w:val="1"/>
      <w:numFmt w:val="bullet"/>
      <w:lvlText w:val="o"/>
      <w:lvlJc w:val="left"/>
      <w:pPr>
        <w:ind w:left="8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50003">
      <w:start w:val="1"/>
      <w:numFmt w:val="bullet"/>
      <w:lvlText w:val="o"/>
      <w:lvlJc w:val="left"/>
      <w:pPr>
        <w:ind w:left="1287"/>
      </w:pPr>
      <w:rPr>
        <w:rFonts w:ascii="Courier New" w:hAnsi="Courier New" w:cs="Courier New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6DC1ABE">
      <w:start w:val="1"/>
      <w:numFmt w:val="bullet"/>
      <w:lvlText w:val="•"/>
      <w:lvlJc w:val="left"/>
      <w:pPr>
        <w:ind w:left="20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DC83BC">
      <w:start w:val="1"/>
      <w:numFmt w:val="bullet"/>
      <w:lvlText w:val="o"/>
      <w:lvlJc w:val="left"/>
      <w:pPr>
        <w:ind w:left="27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2A105C">
      <w:start w:val="1"/>
      <w:numFmt w:val="bullet"/>
      <w:lvlText w:val="▪"/>
      <w:lvlJc w:val="left"/>
      <w:pPr>
        <w:ind w:left="3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526387A">
      <w:start w:val="1"/>
      <w:numFmt w:val="bullet"/>
      <w:lvlText w:val="•"/>
      <w:lvlJc w:val="left"/>
      <w:pPr>
        <w:ind w:left="41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75C1948">
      <w:start w:val="1"/>
      <w:numFmt w:val="bullet"/>
      <w:lvlText w:val="o"/>
      <w:lvlJc w:val="left"/>
      <w:pPr>
        <w:ind w:left="48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3724194">
      <w:start w:val="1"/>
      <w:numFmt w:val="bullet"/>
      <w:lvlText w:val="▪"/>
      <w:lvlJc w:val="left"/>
      <w:pPr>
        <w:ind w:left="56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1B81089"/>
    <w:multiLevelType w:val="hybridMultilevel"/>
    <w:tmpl w:val="345C3BD4"/>
    <w:lvl w:ilvl="0" w:tplc="C03A1A4C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05A712A">
      <w:start w:val="1"/>
      <w:numFmt w:val="bullet"/>
      <w:lvlText w:val="-"/>
      <w:lvlJc w:val="left"/>
      <w:pPr>
        <w:ind w:left="9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F6E2E46">
      <w:start w:val="1"/>
      <w:numFmt w:val="bullet"/>
      <w:lvlText w:val="▪"/>
      <w:lvlJc w:val="left"/>
      <w:pPr>
        <w:ind w:left="17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E82FB26">
      <w:start w:val="1"/>
      <w:numFmt w:val="bullet"/>
      <w:lvlText w:val="•"/>
      <w:lvlJc w:val="left"/>
      <w:pPr>
        <w:ind w:left="25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B6E2030">
      <w:start w:val="1"/>
      <w:numFmt w:val="bullet"/>
      <w:lvlText w:val="o"/>
      <w:lvlJc w:val="left"/>
      <w:pPr>
        <w:ind w:left="32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5D4A874">
      <w:start w:val="1"/>
      <w:numFmt w:val="bullet"/>
      <w:lvlText w:val="▪"/>
      <w:lvlJc w:val="left"/>
      <w:pPr>
        <w:ind w:left="39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62C50">
      <w:start w:val="1"/>
      <w:numFmt w:val="bullet"/>
      <w:lvlText w:val="•"/>
      <w:lvlJc w:val="left"/>
      <w:pPr>
        <w:ind w:left="46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CE2D25A">
      <w:start w:val="1"/>
      <w:numFmt w:val="bullet"/>
      <w:lvlText w:val="o"/>
      <w:lvlJc w:val="left"/>
      <w:pPr>
        <w:ind w:left="53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27C1920">
      <w:start w:val="1"/>
      <w:numFmt w:val="bullet"/>
      <w:lvlText w:val="▪"/>
      <w:lvlJc w:val="left"/>
      <w:pPr>
        <w:ind w:left="61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B100AF7"/>
    <w:multiLevelType w:val="hybridMultilevel"/>
    <w:tmpl w:val="C5F83974"/>
    <w:lvl w:ilvl="0" w:tplc="A72CEAEE">
      <w:start w:val="1"/>
      <w:numFmt w:val="decimal"/>
      <w:lvlText w:val="%1"/>
      <w:lvlJc w:val="left"/>
      <w:pPr>
        <w:ind w:left="7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00CADC">
      <w:start w:val="1"/>
      <w:numFmt w:val="bullet"/>
      <w:lvlText w:val="•"/>
      <w:lvlJc w:val="left"/>
      <w:pPr>
        <w:ind w:left="9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3505EA0">
      <w:start w:val="1"/>
      <w:numFmt w:val="bullet"/>
      <w:lvlText w:val="▪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6EAAD00">
      <w:start w:val="1"/>
      <w:numFmt w:val="bullet"/>
      <w:lvlText w:val="•"/>
      <w:lvlJc w:val="left"/>
      <w:pPr>
        <w:ind w:left="25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E88AA02">
      <w:start w:val="1"/>
      <w:numFmt w:val="bullet"/>
      <w:lvlText w:val="o"/>
      <w:lvlJc w:val="left"/>
      <w:pPr>
        <w:ind w:left="32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CB8BD04">
      <w:start w:val="1"/>
      <w:numFmt w:val="bullet"/>
      <w:lvlText w:val="▪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56C24CC">
      <w:start w:val="1"/>
      <w:numFmt w:val="bullet"/>
      <w:lvlText w:val="•"/>
      <w:lvlJc w:val="left"/>
      <w:pPr>
        <w:ind w:left="46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2541D7E">
      <w:start w:val="1"/>
      <w:numFmt w:val="bullet"/>
      <w:lvlText w:val="o"/>
      <w:lvlJc w:val="left"/>
      <w:pPr>
        <w:ind w:left="53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480200E">
      <w:start w:val="1"/>
      <w:numFmt w:val="bullet"/>
      <w:lvlText w:val="▪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2061FA3"/>
    <w:multiLevelType w:val="hybridMultilevel"/>
    <w:tmpl w:val="25661EFA"/>
    <w:lvl w:ilvl="0" w:tplc="42BA5242">
      <w:start w:val="7"/>
      <w:numFmt w:val="bullet"/>
      <w:lvlText w:val="-"/>
      <w:lvlJc w:val="left"/>
      <w:pPr>
        <w:ind w:left="149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 w16cid:durableId="1152022178">
    <w:abstractNumId w:val="15"/>
  </w:num>
  <w:num w:numId="2" w16cid:durableId="913855465">
    <w:abstractNumId w:val="4"/>
  </w:num>
  <w:num w:numId="3" w16cid:durableId="502356837">
    <w:abstractNumId w:val="1"/>
  </w:num>
  <w:num w:numId="4" w16cid:durableId="243075298">
    <w:abstractNumId w:val="13"/>
  </w:num>
  <w:num w:numId="5" w16cid:durableId="1971007184">
    <w:abstractNumId w:val="6"/>
  </w:num>
  <w:num w:numId="6" w16cid:durableId="1981298772">
    <w:abstractNumId w:val="16"/>
  </w:num>
  <w:num w:numId="7" w16cid:durableId="365909024">
    <w:abstractNumId w:val="5"/>
  </w:num>
  <w:num w:numId="8" w16cid:durableId="1251888738">
    <w:abstractNumId w:val="9"/>
  </w:num>
  <w:num w:numId="9" w16cid:durableId="710811644">
    <w:abstractNumId w:val="3"/>
  </w:num>
  <w:num w:numId="10" w16cid:durableId="1718164605">
    <w:abstractNumId w:val="2"/>
  </w:num>
  <w:num w:numId="11" w16cid:durableId="1128552309">
    <w:abstractNumId w:val="12"/>
  </w:num>
  <w:num w:numId="12" w16cid:durableId="1099182386">
    <w:abstractNumId w:val="10"/>
  </w:num>
  <w:num w:numId="13" w16cid:durableId="189149806">
    <w:abstractNumId w:val="8"/>
  </w:num>
  <w:num w:numId="14" w16cid:durableId="970204935">
    <w:abstractNumId w:val="7"/>
  </w:num>
  <w:num w:numId="15" w16cid:durableId="945231627">
    <w:abstractNumId w:val="14"/>
  </w:num>
  <w:num w:numId="16" w16cid:durableId="1978366878">
    <w:abstractNumId w:val="11"/>
  </w:num>
  <w:num w:numId="17" w16cid:durableId="1910114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590"/>
    <w:rsid w:val="00016F33"/>
    <w:rsid w:val="00035523"/>
    <w:rsid w:val="00052044"/>
    <w:rsid w:val="00055695"/>
    <w:rsid w:val="000877A2"/>
    <w:rsid w:val="00091B05"/>
    <w:rsid w:val="000A1A9C"/>
    <w:rsid w:val="000C3018"/>
    <w:rsid w:val="000D089C"/>
    <w:rsid w:val="000D2B3B"/>
    <w:rsid w:val="000D5BAC"/>
    <w:rsid w:val="001066C7"/>
    <w:rsid w:val="00112CF2"/>
    <w:rsid w:val="00136A82"/>
    <w:rsid w:val="001461E6"/>
    <w:rsid w:val="001503AD"/>
    <w:rsid w:val="00194958"/>
    <w:rsid w:val="001A2F63"/>
    <w:rsid w:val="001C1EA0"/>
    <w:rsid w:val="001E7575"/>
    <w:rsid w:val="001F55CD"/>
    <w:rsid w:val="00213590"/>
    <w:rsid w:val="0022346D"/>
    <w:rsid w:val="00235819"/>
    <w:rsid w:val="00261E81"/>
    <w:rsid w:val="0026540A"/>
    <w:rsid w:val="002E7611"/>
    <w:rsid w:val="00324309"/>
    <w:rsid w:val="00371DD9"/>
    <w:rsid w:val="0037499A"/>
    <w:rsid w:val="003854CA"/>
    <w:rsid w:val="0039028A"/>
    <w:rsid w:val="00392697"/>
    <w:rsid w:val="003B3A89"/>
    <w:rsid w:val="003C5C39"/>
    <w:rsid w:val="004143F0"/>
    <w:rsid w:val="0043513E"/>
    <w:rsid w:val="00436182"/>
    <w:rsid w:val="004923C8"/>
    <w:rsid w:val="00496477"/>
    <w:rsid w:val="004A30A2"/>
    <w:rsid w:val="004A42B8"/>
    <w:rsid w:val="004B2FBD"/>
    <w:rsid w:val="004B37A9"/>
    <w:rsid w:val="004C73C9"/>
    <w:rsid w:val="004D022F"/>
    <w:rsid w:val="004D0AD7"/>
    <w:rsid w:val="004D53BC"/>
    <w:rsid w:val="005209F8"/>
    <w:rsid w:val="00540493"/>
    <w:rsid w:val="00552544"/>
    <w:rsid w:val="005608D0"/>
    <w:rsid w:val="005942CE"/>
    <w:rsid w:val="005A50E2"/>
    <w:rsid w:val="005A6726"/>
    <w:rsid w:val="005B04C9"/>
    <w:rsid w:val="005C119D"/>
    <w:rsid w:val="005C5D85"/>
    <w:rsid w:val="005C7001"/>
    <w:rsid w:val="005F5F2F"/>
    <w:rsid w:val="005F7396"/>
    <w:rsid w:val="0062637A"/>
    <w:rsid w:val="00651C30"/>
    <w:rsid w:val="00655F16"/>
    <w:rsid w:val="00661D76"/>
    <w:rsid w:val="006703B7"/>
    <w:rsid w:val="006708F3"/>
    <w:rsid w:val="00680133"/>
    <w:rsid w:val="006826B4"/>
    <w:rsid w:val="006B7173"/>
    <w:rsid w:val="006C3BBD"/>
    <w:rsid w:val="006E1836"/>
    <w:rsid w:val="006E669E"/>
    <w:rsid w:val="006E72E0"/>
    <w:rsid w:val="006F0382"/>
    <w:rsid w:val="006F5A62"/>
    <w:rsid w:val="0073512B"/>
    <w:rsid w:val="007377B6"/>
    <w:rsid w:val="0074752A"/>
    <w:rsid w:val="00751165"/>
    <w:rsid w:val="007747D0"/>
    <w:rsid w:val="00787C20"/>
    <w:rsid w:val="007B1B2E"/>
    <w:rsid w:val="007B30E4"/>
    <w:rsid w:val="007F6674"/>
    <w:rsid w:val="00804742"/>
    <w:rsid w:val="00811585"/>
    <w:rsid w:val="00814AD8"/>
    <w:rsid w:val="008241C1"/>
    <w:rsid w:val="00835683"/>
    <w:rsid w:val="008428A6"/>
    <w:rsid w:val="00854FCF"/>
    <w:rsid w:val="0086188F"/>
    <w:rsid w:val="00862619"/>
    <w:rsid w:val="0087067A"/>
    <w:rsid w:val="00893EAA"/>
    <w:rsid w:val="008953A1"/>
    <w:rsid w:val="008D7E61"/>
    <w:rsid w:val="008E1DCA"/>
    <w:rsid w:val="008F14C6"/>
    <w:rsid w:val="00917A74"/>
    <w:rsid w:val="0093035B"/>
    <w:rsid w:val="00934EAE"/>
    <w:rsid w:val="00942DC6"/>
    <w:rsid w:val="00951169"/>
    <w:rsid w:val="009551D9"/>
    <w:rsid w:val="009614BA"/>
    <w:rsid w:val="00965787"/>
    <w:rsid w:val="00972C9D"/>
    <w:rsid w:val="0098481B"/>
    <w:rsid w:val="00987F06"/>
    <w:rsid w:val="009B2151"/>
    <w:rsid w:val="009C7304"/>
    <w:rsid w:val="009C7FFE"/>
    <w:rsid w:val="009D393B"/>
    <w:rsid w:val="00A00CBE"/>
    <w:rsid w:val="00A05739"/>
    <w:rsid w:val="00A062B2"/>
    <w:rsid w:val="00A1627D"/>
    <w:rsid w:val="00A77054"/>
    <w:rsid w:val="00AD0DBA"/>
    <w:rsid w:val="00AD2592"/>
    <w:rsid w:val="00AD4D34"/>
    <w:rsid w:val="00AE0288"/>
    <w:rsid w:val="00B02838"/>
    <w:rsid w:val="00B02AA9"/>
    <w:rsid w:val="00B30E58"/>
    <w:rsid w:val="00B31708"/>
    <w:rsid w:val="00B31F23"/>
    <w:rsid w:val="00B510FA"/>
    <w:rsid w:val="00B56183"/>
    <w:rsid w:val="00B70264"/>
    <w:rsid w:val="00B754BB"/>
    <w:rsid w:val="00B766E9"/>
    <w:rsid w:val="00BC1A45"/>
    <w:rsid w:val="00BC58A5"/>
    <w:rsid w:val="00BD1075"/>
    <w:rsid w:val="00BF181E"/>
    <w:rsid w:val="00BF5C2A"/>
    <w:rsid w:val="00C137AE"/>
    <w:rsid w:val="00C20497"/>
    <w:rsid w:val="00C2192F"/>
    <w:rsid w:val="00C2269D"/>
    <w:rsid w:val="00C353EE"/>
    <w:rsid w:val="00C4575D"/>
    <w:rsid w:val="00C55C8D"/>
    <w:rsid w:val="00C82AF9"/>
    <w:rsid w:val="00D141A7"/>
    <w:rsid w:val="00D255A3"/>
    <w:rsid w:val="00D3517E"/>
    <w:rsid w:val="00D53608"/>
    <w:rsid w:val="00D70194"/>
    <w:rsid w:val="00D7342F"/>
    <w:rsid w:val="00DA1DF6"/>
    <w:rsid w:val="00DB5863"/>
    <w:rsid w:val="00DC65AA"/>
    <w:rsid w:val="00DE3D54"/>
    <w:rsid w:val="00DE6D47"/>
    <w:rsid w:val="00DE6F04"/>
    <w:rsid w:val="00E0497B"/>
    <w:rsid w:val="00E3165B"/>
    <w:rsid w:val="00E33173"/>
    <w:rsid w:val="00E42540"/>
    <w:rsid w:val="00E44022"/>
    <w:rsid w:val="00E46A70"/>
    <w:rsid w:val="00E519E6"/>
    <w:rsid w:val="00E819C1"/>
    <w:rsid w:val="00E923DE"/>
    <w:rsid w:val="00E93F69"/>
    <w:rsid w:val="00EA08E9"/>
    <w:rsid w:val="00ED48F6"/>
    <w:rsid w:val="00F0392B"/>
    <w:rsid w:val="00F06CF0"/>
    <w:rsid w:val="00F27251"/>
    <w:rsid w:val="00F6778E"/>
    <w:rsid w:val="00F747C8"/>
    <w:rsid w:val="00F806EA"/>
    <w:rsid w:val="00F83E22"/>
    <w:rsid w:val="00FA3AF6"/>
    <w:rsid w:val="00FA53E7"/>
    <w:rsid w:val="00FB63F5"/>
    <w:rsid w:val="00FD26D7"/>
    <w:rsid w:val="00FD2AE1"/>
    <w:rsid w:val="00FD62FD"/>
    <w:rsid w:val="00FD6BB9"/>
    <w:rsid w:val="00FE7C79"/>
    <w:rsid w:val="00FF2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D5A6A"/>
  <w15:chartTrackingRefBased/>
  <w15:docId w15:val="{7348F043-CF21-40CA-A9AA-BB13F1D14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806EA"/>
    <w:pPr>
      <w:spacing w:after="23" w:line="247" w:lineRule="auto"/>
      <w:ind w:left="10" w:right="476" w:hanging="10"/>
      <w:jc w:val="both"/>
    </w:pPr>
    <w:rPr>
      <w:rFonts w:ascii="Calibri" w:eastAsia="Calibri" w:hAnsi="Calibri" w:cs="Calibri"/>
      <w:color w:val="000000"/>
      <w:kern w:val="0"/>
      <w:lang w:eastAsia="cs-CZ"/>
      <w14:ligatures w14:val="none"/>
    </w:rPr>
  </w:style>
  <w:style w:type="paragraph" w:styleId="Nadpis1">
    <w:name w:val="heading 1"/>
    <w:next w:val="Normln"/>
    <w:link w:val="Nadpis1Char"/>
    <w:uiPriority w:val="9"/>
    <w:qFormat/>
    <w:rsid w:val="00324309"/>
    <w:pPr>
      <w:keepNext/>
      <w:keepLines/>
      <w:spacing w:after="13" w:line="249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FF"/>
      <w:sz w:val="24"/>
      <w:lang w:eastAsia="cs-CZ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0392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C353EE"/>
    <w:pPr>
      <w:keepNext/>
      <w:keepLines/>
      <w:spacing w:before="40" w:after="0" w:line="276" w:lineRule="auto"/>
      <w:outlineLvl w:val="2"/>
    </w:pPr>
    <w:rPr>
      <w:rFonts w:eastAsiaTheme="majorEastAsia" w:cstheme="majorBidi"/>
      <w:color w:val="1F3763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24309"/>
    <w:rPr>
      <w:rFonts w:ascii="Times New Roman" w:eastAsia="Times New Roman" w:hAnsi="Times New Roman" w:cs="Times New Roman"/>
      <w:b/>
      <w:color w:val="0000FF"/>
      <w:sz w:val="24"/>
      <w:lang w:eastAsia="cs-CZ"/>
    </w:rPr>
  </w:style>
  <w:style w:type="paragraph" w:styleId="Odstavecseseznamem">
    <w:name w:val="List Paragraph"/>
    <w:basedOn w:val="Normln"/>
    <w:uiPriority w:val="34"/>
    <w:qFormat/>
    <w:rsid w:val="00BD1075"/>
    <w:pPr>
      <w:ind w:left="720"/>
      <w:contextualSpacing/>
    </w:pPr>
  </w:style>
  <w:style w:type="paragraph" w:styleId="Bezmezer">
    <w:name w:val="No Spacing"/>
    <w:uiPriority w:val="1"/>
    <w:qFormat/>
    <w:rsid w:val="0093035B"/>
    <w:pPr>
      <w:spacing w:after="0" w:line="240" w:lineRule="auto"/>
    </w:pPr>
  </w:style>
  <w:style w:type="character" w:customStyle="1" w:styleId="Nadpis2Char">
    <w:name w:val="Nadpis 2 Char"/>
    <w:basedOn w:val="Standardnpsmoodstavce"/>
    <w:link w:val="Nadpis2"/>
    <w:uiPriority w:val="9"/>
    <w:rsid w:val="00F0392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bsah2">
    <w:name w:val="toc 2"/>
    <w:basedOn w:val="Normln"/>
    <w:next w:val="Normln"/>
    <w:autoRedefine/>
    <w:uiPriority w:val="39"/>
    <w:unhideWhenUsed/>
    <w:rsid w:val="00F0392B"/>
    <w:pPr>
      <w:numPr>
        <w:numId w:val="10"/>
      </w:numPr>
      <w:tabs>
        <w:tab w:val="left" w:pos="4395"/>
      </w:tabs>
      <w:spacing w:after="100" w:line="276" w:lineRule="auto"/>
      <w:ind w:left="142" w:hanging="142"/>
    </w:pPr>
  </w:style>
  <w:style w:type="character" w:customStyle="1" w:styleId="Nadpis3Char">
    <w:name w:val="Nadpis 3 Char"/>
    <w:basedOn w:val="Standardnpsmoodstavce"/>
    <w:link w:val="Nadpis3"/>
    <w:uiPriority w:val="9"/>
    <w:rsid w:val="00C353EE"/>
    <w:rPr>
      <w:rFonts w:eastAsiaTheme="majorEastAsia" w:cstheme="majorBidi"/>
      <w:color w:val="1F3763" w:themeColor="accent1" w:themeShade="7F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371</Words>
  <Characters>1498</Characters>
  <Application>Microsoft Office Word</Application>
  <DocSecurity>0</DocSecurity>
  <Lines>219</Lines>
  <Paragraphs>168</Paragraphs>
  <ScaleCrop>false</ScaleCrop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50</cp:revision>
  <dcterms:created xsi:type="dcterms:W3CDTF">2025-10-28T17:45:00Z</dcterms:created>
  <dcterms:modified xsi:type="dcterms:W3CDTF">2025-12-27T15:33:00Z</dcterms:modified>
</cp:coreProperties>
</file>