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0D789" w14:textId="77777777" w:rsidR="00937442" w:rsidRDefault="00937442">
      <w:pPr>
        <w:pStyle w:val="Nzev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sz w:val="30"/>
          <w:szCs w:val="30"/>
        </w:rPr>
        <w:t xml:space="preserve">Rozpis </w:t>
      </w:r>
    </w:p>
    <w:p w14:paraId="45C0D78A" w14:textId="77777777" w:rsidR="00937442" w:rsidRDefault="00937442">
      <w:pPr>
        <w:pStyle w:val="Nzev"/>
        <w:rPr>
          <w:rFonts w:ascii="Tahoma" w:hAnsi="Tahoma" w:cs="Tahoma"/>
          <w:sz w:val="6"/>
          <w:szCs w:val="6"/>
        </w:rPr>
      </w:pPr>
    </w:p>
    <w:p w14:paraId="45C0D78B" w14:textId="77777777" w:rsidR="00937442" w:rsidRDefault="00933BB5">
      <w:pPr>
        <w:pStyle w:val="Nzev"/>
        <w:rPr>
          <w:rFonts w:ascii="Tahoma" w:hAnsi="Tahoma" w:cs="Tahoma"/>
        </w:rPr>
      </w:pPr>
      <w:r>
        <w:rPr>
          <w:rFonts w:ascii="Tahoma" w:hAnsi="Tahoma" w:cs="Tahoma"/>
          <w:sz w:val="30"/>
          <w:szCs w:val="30"/>
        </w:rPr>
        <w:t>3</w:t>
      </w:r>
      <w:r w:rsidR="00937442">
        <w:rPr>
          <w:rFonts w:ascii="Tahoma" w:hAnsi="Tahoma" w:cs="Tahoma"/>
          <w:sz w:val="30"/>
          <w:szCs w:val="30"/>
        </w:rPr>
        <w:t xml:space="preserve">. MORAVIA TOUR </w:t>
      </w:r>
      <w:r>
        <w:rPr>
          <w:rFonts w:ascii="Tahoma" w:hAnsi="Tahoma" w:cs="Tahoma"/>
          <w:sz w:val="30"/>
          <w:szCs w:val="30"/>
        </w:rPr>
        <w:t>PŘÍBOR</w:t>
      </w:r>
    </w:p>
    <w:p w14:paraId="45C0D78C" w14:textId="77777777" w:rsidR="00937442" w:rsidRDefault="00937442">
      <w:pPr>
        <w:jc w:val="center"/>
        <w:rPr>
          <w:sz w:val="16"/>
          <w:szCs w:val="16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14:paraId="45C0D78D" w14:textId="77777777" w:rsidR="00937442" w:rsidRDefault="00937442">
      <w:pPr>
        <w:jc w:val="center"/>
        <w:rPr>
          <w:sz w:val="16"/>
          <w:szCs w:val="16"/>
        </w:rPr>
      </w:pPr>
    </w:p>
    <w:p w14:paraId="45C0D78E" w14:textId="77777777" w:rsidR="00937442" w:rsidRDefault="00933BB5">
      <w:pPr>
        <w:pStyle w:val="Nadpis1"/>
        <w:rPr>
          <w:rFonts w:ascii="Tahoma" w:hAnsi="Tahoma" w:cs="Tahoma"/>
        </w:rPr>
      </w:pPr>
      <w:r>
        <w:rPr>
          <w:rFonts w:ascii="Tahoma" w:hAnsi="Tahoma" w:cs="Tahoma"/>
          <w:outline w:val="0"/>
          <w:shadow/>
          <w:sz w:val="28"/>
          <w:szCs w:val="28"/>
        </w:rPr>
        <w:t xml:space="preserve">SKDG </w:t>
      </w:r>
      <w:r w:rsidR="00E06148">
        <w:rPr>
          <w:rFonts w:ascii="Tahoma" w:hAnsi="Tahoma" w:cs="Tahoma"/>
          <w:outline w:val="0"/>
          <w:shadow/>
          <w:sz w:val="28"/>
          <w:szCs w:val="28"/>
        </w:rPr>
        <w:t>Příbor</w:t>
      </w:r>
    </w:p>
    <w:p w14:paraId="45C0D78F" w14:textId="77777777" w:rsidR="00937442" w:rsidRDefault="00937442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14:paraId="45C0D790" w14:textId="77777777" w:rsidR="00937442" w:rsidRDefault="00937442">
      <w:pPr>
        <w:jc w:val="both"/>
        <w:rPr>
          <w:rFonts w:ascii="Tahoma" w:hAnsi="Tahoma" w:cs="Tahoma"/>
          <w:sz w:val="16"/>
          <w:szCs w:val="16"/>
        </w:rPr>
      </w:pPr>
    </w:p>
    <w:p w14:paraId="45C0D791" w14:textId="77777777" w:rsidR="00937442" w:rsidRDefault="00937442">
      <w:pPr>
        <w:pStyle w:val="Zkladntext"/>
        <w:rPr>
          <w:sz w:val="22"/>
          <w:szCs w:val="22"/>
        </w:rPr>
      </w:pPr>
      <w:r>
        <w:rPr>
          <w:rFonts w:ascii="Tahoma" w:hAnsi="Tahoma" w:cs="Tahoma"/>
          <w:b/>
          <w:iCs/>
          <w:shd w:val="clear" w:color="auto" w:fill="C0C0C0"/>
        </w:rPr>
        <w:t>Všeobecná ustanovení:</w:t>
      </w:r>
    </w:p>
    <w:p w14:paraId="45C0D792" w14:textId="77777777" w:rsidR="00937442" w:rsidRDefault="00937442">
      <w:pPr>
        <w:jc w:val="both"/>
        <w:rPr>
          <w:rFonts w:ascii="Arial Narrow" w:hAnsi="Arial Narrow" w:cs="Arial Narrow"/>
          <w:sz w:val="22"/>
          <w:szCs w:val="22"/>
        </w:rPr>
      </w:pPr>
    </w:p>
    <w:p w14:paraId="45C0D793" w14:textId="77777777" w:rsidR="00937442" w:rsidRDefault="00937442">
      <w:pPr>
        <w:tabs>
          <w:tab w:val="left" w:pos="2127"/>
        </w:tabs>
        <w:jc w:val="both"/>
        <w:rPr>
          <w:rFonts w:ascii="Arial Narrow" w:hAnsi="Arial Narrow" w:cs="Arial Narrow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 w:cs="Arial Narrow"/>
          <w:sz w:val="22"/>
        </w:rPr>
        <w:tab/>
      </w:r>
      <w:r w:rsidR="00D260F6">
        <w:rPr>
          <w:rFonts w:ascii="Arial Narrow" w:hAnsi="Arial Narrow" w:cs="Arial Narrow"/>
          <w:sz w:val="22"/>
        </w:rPr>
        <w:t>SKDG Příbor</w:t>
      </w:r>
      <w:r>
        <w:rPr>
          <w:rFonts w:ascii="Arial Narrow" w:hAnsi="Arial Narrow" w:cs="Arial Narrow"/>
        </w:rPr>
        <w:t xml:space="preserve"> z.s.</w:t>
      </w:r>
    </w:p>
    <w:p w14:paraId="45C0D794" w14:textId="77777777" w:rsidR="00937442" w:rsidRDefault="00937442">
      <w:pPr>
        <w:tabs>
          <w:tab w:val="left" w:pos="2127"/>
        </w:tabs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</w:rPr>
        <w:tab/>
      </w:r>
    </w:p>
    <w:p w14:paraId="45C0D795" w14:textId="77777777" w:rsidR="00937442" w:rsidRDefault="00937442">
      <w:pPr>
        <w:jc w:val="both"/>
        <w:rPr>
          <w:rFonts w:ascii="Arial Narrow" w:hAnsi="Arial Narrow" w:cs="Arial Narrow"/>
          <w:sz w:val="8"/>
          <w:szCs w:val="8"/>
        </w:rPr>
      </w:pPr>
    </w:p>
    <w:p w14:paraId="45C0D796" w14:textId="77777777" w:rsidR="00937442" w:rsidRDefault="00937442">
      <w:pPr>
        <w:ind w:left="2127" w:hanging="2127"/>
        <w:jc w:val="both"/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b/>
        </w:rPr>
        <w:t xml:space="preserve">neděle </w:t>
      </w:r>
      <w:r w:rsidR="00933BB5">
        <w:rPr>
          <w:rFonts w:ascii="Arial Narrow" w:hAnsi="Arial Narrow" w:cs="Arial Narrow"/>
          <w:b/>
        </w:rPr>
        <w:t>13</w:t>
      </w:r>
      <w:r>
        <w:rPr>
          <w:rFonts w:ascii="Arial Narrow" w:hAnsi="Arial Narrow" w:cs="Arial Narrow"/>
          <w:b/>
        </w:rPr>
        <w:t xml:space="preserve">. </w:t>
      </w:r>
      <w:r w:rsidR="00933BB5">
        <w:rPr>
          <w:rFonts w:ascii="Arial Narrow" w:hAnsi="Arial Narrow" w:cs="Arial Narrow"/>
          <w:b/>
        </w:rPr>
        <w:t>června 2021</w:t>
      </w:r>
      <w:r>
        <w:rPr>
          <w:rFonts w:ascii="Arial Narrow" w:hAnsi="Arial Narrow" w:cs="Arial Narrow"/>
          <w:b/>
        </w:rPr>
        <w:t xml:space="preserve"> - začátek v 8.</w:t>
      </w:r>
      <w:r>
        <w:rPr>
          <w:rFonts w:ascii="Arial Narrow" w:hAnsi="Arial Narrow" w:cs="Arial Narrow"/>
          <w:b/>
          <w:vertAlign w:val="superscript"/>
        </w:rPr>
        <w:t>00</w:t>
      </w:r>
      <w:r>
        <w:rPr>
          <w:rFonts w:ascii="Arial Narrow" w:hAnsi="Arial Narrow" w:cs="Arial Narrow"/>
          <w:b/>
        </w:rPr>
        <w:t xml:space="preserve"> hodin</w:t>
      </w:r>
    </w:p>
    <w:p w14:paraId="45C0D797" w14:textId="77777777" w:rsidR="00937442" w:rsidRDefault="00937442">
      <w:pPr>
        <w:pStyle w:val="Nadpis6"/>
        <w:tabs>
          <w:tab w:val="left" w:pos="8082"/>
          <w:tab w:val="left" w:pos="8649"/>
        </w:tabs>
        <w:ind w:left="2127" w:hanging="2127"/>
        <w:rPr>
          <w:sz w:val="20"/>
        </w:rPr>
      </w:pPr>
      <w:r>
        <w:rPr>
          <w:sz w:val="20"/>
        </w:rPr>
        <w:tab/>
      </w:r>
      <w:r w:rsidR="00276937">
        <w:rPr>
          <w:sz w:val="20"/>
        </w:rPr>
        <w:tab/>
      </w:r>
      <w:r>
        <w:rPr>
          <w:sz w:val="20"/>
        </w:rPr>
        <w:t xml:space="preserve">Slavnostní zahájení:    sobota </w:t>
      </w:r>
      <w:r w:rsidR="00D260F6">
        <w:rPr>
          <w:sz w:val="20"/>
        </w:rPr>
        <w:t>1</w:t>
      </w:r>
      <w:r w:rsidR="00933BB5">
        <w:rPr>
          <w:sz w:val="20"/>
        </w:rPr>
        <w:t>2</w:t>
      </w:r>
      <w:r>
        <w:rPr>
          <w:sz w:val="20"/>
        </w:rPr>
        <w:t xml:space="preserve">. </w:t>
      </w:r>
      <w:r w:rsidR="00933BB5">
        <w:rPr>
          <w:sz w:val="20"/>
        </w:rPr>
        <w:t>června 2021</w:t>
      </w:r>
      <w:r>
        <w:rPr>
          <w:sz w:val="20"/>
        </w:rPr>
        <w:t xml:space="preserve"> - v </w:t>
      </w:r>
      <w:r>
        <w:rPr>
          <w:b/>
          <w:sz w:val="20"/>
        </w:rPr>
        <w:t>17.</w:t>
      </w:r>
      <w:r>
        <w:rPr>
          <w:b/>
          <w:sz w:val="20"/>
          <w:vertAlign w:val="superscript"/>
        </w:rPr>
        <w:t>00</w:t>
      </w:r>
      <w:r>
        <w:rPr>
          <w:sz w:val="20"/>
        </w:rPr>
        <w:t xml:space="preserve"> hodin na hřišti MTG </w:t>
      </w:r>
    </w:p>
    <w:p w14:paraId="45C0D798" w14:textId="77777777" w:rsidR="00937442" w:rsidRDefault="00937442">
      <w:pPr>
        <w:pStyle w:val="Nadpis3"/>
        <w:numPr>
          <w:ilvl w:val="0"/>
          <w:numId w:val="0"/>
        </w:numPr>
        <w:tabs>
          <w:tab w:val="left" w:pos="8082"/>
          <w:tab w:val="left" w:pos="8649"/>
        </w:tabs>
        <w:ind w:left="2127"/>
        <w:rPr>
          <w:sz w:val="8"/>
          <w:szCs w:val="8"/>
        </w:rPr>
      </w:pPr>
      <w:r>
        <w:rPr>
          <w:sz w:val="20"/>
        </w:rPr>
        <w:t xml:space="preserve">Slavnostní ukončení:   neděle </w:t>
      </w:r>
      <w:r w:rsidR="00933BB5">
        <w:rPr>
          <w:sz w:val="20"/>
        </w:rPr>
        <w:t>13. června 2021</w:t>
      </w:r>
      <w:r>
        <w:rPr>
          <w:sz w:val="20"/>
        </w:rPr>
        <w:t xml:space="preserve"> - 15 min. po ukončení hry na hřišti MTG</w:t>
      </w:r>
      <w:r w:rsidR="003A2ABE">
        <w:rPr>
          <w:sz w:val="20"/>
        </w:rPr>
        <w:t>.</w:t>
      </w:r>
    </w:p>
    <w:p w14:paraId="45C0D799" w14:textId="77777777" w:rsidR="00937442" w:rsidRDefault="00937442">
      <w:pPr>
        <w:jc w:val="both"/>
        <w:rPr>
          <w:rFonts w:ascii="Arial Narrow" w:hAnsi="Arial Narrow" w:cs="Arial Narrow"/>
          <w:sz w:val="8"/>
          <w:szCs w:val="8"/>
        </w:rPr>
      </w:pPr>
    </w:p>
    <w:p w14:paraId="45C0D79A" w14:textId="77777777" w:rsidR="00937442" w:rsidRDefault="00937442">
      <w:pPr>
        <w:ind w:left="2127" w:hanging="2127"/>
        <w:jc w:val="both"/>
        <w:rPr>
          <w:rFonts w:ascii="Arial Narrow" w:hAnsi="Arial Narrow" w:cs="Arial Narrow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>
        <w:rPr>
          <w:rFonts w:ascii="Arial Narrow" w:hAnsi="Arial Narrow" w:cs="Arial Narrow"/>
        </w:rPr>
        <w:t xml:space="preserve">Hřiště miniaturgolfu </w:t>
      </w:r>
      <w:r w:rsidR="00D260F6">
        <w:rPr>
          <w:rFonts w:ascii="Arial Narrow" w:hAnsi="Arial Narrow" w:cs="Arial Narrow"/>
        </w:rPr>
        <w:t>v areálu městského koupaliště v Příboře, ul. Leoše Janáčka</w:t>
      </w:r>
    </w:p>
    <w:p w14:paraId="45C0D79B" w14:textId="77777777" w:rsidR="00937442" w:rsidRDefault="00937442">
      <w:pPr>
        <w:ind w:left="2127" w:hanging="3"/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</w:rPr>
        <w:t xml:space="preserve">Provozovatel </w:t>
      </w:r>
      <w:r w:rsidR="00D260F6">
        <w:rPr>
          <w:rFonts w:ascii="Arial Narrow" w:hAnsi="Arial Narrow" w:cs="Arial Narrow"/>
        </w:rPr>
        <w:t>SKDG Příbor</w:t>
      </w:r>
      <w:r>
        <w:rPr>
          <w:rFonts w:ascii="Arial Narrow" w:hAnsi="Arial Narrow" w:cs="Arial Narrow"/>
        </w:rPr>
        <w:t xml:space="preserve"> z.s.</w:t>
      </w:r>
    </w:p>
    <w:p w14:paraId="45C0D79C" w14:textId="77777777" w:rsidR="00937442" w:rsidRDefault="00937442">
      <w:pPr>
        <w:jc w:val="both"/>
        <w:rPr>
          <w:rFonts w:ascii="Arial Narrow" w:hAnsi="Arial Narrow" w:cs="Arial Narrow"/>
          <w:sz w:val="8"/>
          <w:szCs w:val="8"/>
        </w:rPr>
      </w:pPr>
    </w:p>
    <w:p w14:paraId="45C0D79D" w14:textId="77777777" w:rsidR="00937442" w:rsidRDefault="00937442">
      <w:pPr>
        <w:tabs>
          <w:tab w:val="left" w:pos="7798"/>
        </w:tabs>
        <w:ind w:left="2127" w:hanging="2127"/>
        <w:jc w:val="both"/>
        <w:rPr>
          <w:rFonts w:ascii="Arial Narrow" w:hAnsi="Arial Narrow" w:cs="Arial Narrow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</w:rPr>
        <w:t xml:space="preserve">ředitel turnaje:                                                </w:t>
      </w:r>
      <w:r w:rsidR="00933BB5">
        <w:rPr>
          <w:rFonts w:ascii="Arial Narrow" w:hAnsi="Arial Narrow" w:cs="Arial Narrow"/>
        </w:rPr>
        <w:t>Petr Machala</w:t>
      </w:r>
    </w:p>
    <w:p w14:paraId="45C0D79E" w14:textId="77777777" w:rsidR="00937442" w:rsidRDefault="00937442">
      <w:pPr>
        <w:tabs>
          <w:tab w:val="left" w:pos="7798"/>
        </w:tabs>
        <w:ind w:left="2127" w:hanging="2127"/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</w:rPr>
        <w:tab/>
        <w:t>vrchní rozhodčí:                                             dle delegace STK ČMGS</w:t>
      </w:r>
    </w:p>
    <w:p w14:paraId="45C0D79F" w14:textId="77777777" w:rsidR="00937442" w:rsidRDefault="00937442">
      <w:pPr>
        <w:jc w:val="both"/>
        <w:rPr>
          <w:rFonts w:ascii="Arial Narrow" w:hAnsi="Arial Narrow" w:cs="Arial Narrow"/>
          <w:sz w:val="8"/>
          <w:szCs w:val="8"/>
        </w:rPr>
      </w:pPr>
    </w:p>
    <w:p w14:paraId="45C0D7A0" w14:textId="77777777" w:rsidR="00937442" w:rsidRDefault="00937442" w:rsidP="00933BB5">
      <w:pPr>
        <w:ind w:left="2127" w:hanging="2127"/>
        <w:jc w:val="both"/>
        <w:rPr>
          <w:rFonts w:ascii="Arial Narrow" w:hAnsi="Arial Narrow" w:cs="Arial Narrow"/>
        </w:rPr>
      </w:pPr>
      <w:r>
        <w:rPr>
          <w:rFonts w:ascii="Tahoma" w:hAnsi="Tahoma" w:cs="Tahoma"/>
          <w:b/>
        </w:rPr>
        <w:t>5. Účast: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</w:rPr>
        <w:t xml:space="preserve">Jednotlivci všech kategorií do 3. výkonnostní třídy včetně, a dále dle zásad pro nepřímý postup. </w:t>
      </w:r>
    </w:p>
    <w:p w14:paraId="45C0D7A1" w14:textId="77777777" w:rsidR="00937442" w:rsidRPr="00041655" w:rsidRDefault="00937442">
      <w:pPr>
        <w:ind w:left="2127" w:hanging="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 w:rsidR="00933BB5">
        <w:rPr>
          <w:rFonts w:ascii="Arial Narrow" w:hAnsi="Arial Narrow" w:cs="Arial Narrow"/>
        </w:rPr>
        <w:t>Vše dle soutěžního řádu ČMGS 2021</w:t>
      </w:r>
      <w:r w:rsidRPr="00041655">
        <w:rPr>
          <w:rFonts w:ascii="Arial Narrow" w:hAnsi="Arial Narrow" w:cs="Arial Narrow"/>
        </w:rPr>
        <w:t>,</w:t>
      </w:r>
      <w:r w:rsidR="00933BB5">
        <w:rPr>
          <w:rFonts w:ascii="Arial Narrow" w:hAnsi="Arial Narrow" w:cs="Arial Narrow"/>
        </w:rPr>
        <w:t xml:space="preserve"> včetně jeho dodatků pro rok 2021</w:t>
      </w:r>
      <w:r w:rsidR="003A2ABE">
        <w:rPr>
          <w:rFonts w:ascii="Arial Narrow" w:hAnsi="Arial Narrow" w:cs="Arial Narrow"/>
        </w:rPr>
        <w:t>.</w:t>
      </w:r>
    </w:p>
    <w:p w14:paraId="45C0D7A2" w14:textId="77777777" w:rsidR="00937442" w:rsidRDefault="00937442">
      <w:pPr>
        <w:jc w:val="both"/>
        <w:rPr>
          <w:rFonts w:ascii="Arial Narrow" w:hAnsi="Arial Narrow" w:cs="Arial Narrow"/>
          <w:sz w:val="16"/>
          <w:szCs w:val="16"/>
        </w:rPr>
      </w:pPr>
    </w:p>
    <w:p w14:paraId="45C0D7A3" w14:textId="77777777" w:rsidR="00937442" w:rsidRDefault="00937442">
      <w:p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Tahoma" w:hAnsi="Tahoma" w:cs="Tahoma"/>
          <w:b/>
        </w:rPr>
        <w:t>6. Úhrada nákladů:</w:t>
      </w:r>
      <w:r>
        <w:rPr>
          <w:rFonts w:ascii="Tahoma" w:hAnsi="Tahoma" w:cs="Tahoma"/>
          <w:b/>
        </w:rPr>
        <w:tab/>
      </w:r>
      <w:r>
        <w:rPr>
          <w:rFonts w:ascii="Arial Narrow" w:hAnsi="Arial Narrow" w:cs="Arial Narrow"/>
        </w:rPr>
        <w:t>Účastníci startují na vlastní náklady</w:t>
      </w:r>
      <w:r w:rsidR="00933BB5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resp. na náklady vysílajícího klubu nebo oddílu.</w:t>
      </w:r>
    </w:p>
    <w:p w14:paraId="45C0D7A4" w14:textId="77777777" w:rsidR="00937442" w:rsidRDefault="00937442">
      <w:pPr>
        <w:jc w:val="both"/>
        <w:rPr>
          <w:rFonts w:ascii="Arial Narrow" w:hAnsi="Arial Narrow" w:cs="Arial Narrow"/>
          <w:sz w:val="16"/>
          <w:szCs w:val="16"/>
        </w:rPr>
      </w:pPr>
    </w:p>
    <w:p w14:paraId="45C0D7A5" w14:textId="77777777" w:rsidR="00937442" w:rsidRDefault="00937442" w:rsidP="00B334B7">
      <w:pPr>
        <w:ind w:left="2127" w:hanging="2127"/>
        <w:jc w:val="both"/>
        <w:rPr>
          <w:rFonts w:ascii="Arial Narrow" w:hAnsi="Arial Narrow" w:cs="Arial Narrow"/>
        </w:rPr>
      </w:pPr>
      <w:r>
        <w:rPr>
          <w:rFonts w:ascii="Tahoma" w:hAnsi="Tahoma" w:cs="Tahoma"/>
          <w:b/>
        </w:rPr>
        <w:t>7. Přihlášky: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</w:rPr>
        <w:t>Nahrazuje odevzdání řádně vypsaných</w:t>
      </w:r>
      <w:r w:rsidR="007C5DF1">
        <w:rPr>
          <w:rFonts w:ascii="Arial Narrow" w:hAnsi="Arial Narrow" w:cs="Arial Narrow"/>
        </w:rPr>
        <w:t xml:space="preserve"> herních protokolů, nejpozději však hodinu před </w:t>
      </w:r>
      <w:r>
        <w:rPr>
          <w:rFonts w:ascii="Arial Narrow" w:hAnsi="Arial Narrow" w:cs="Arial Narrow"/>
        </w:rPr>
        <w:t>slavnostním zahájením</w:t>
      </w:r>
      <w:r w:rsidR="007C5DF1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 </w:t>
      </w:r>
    </w:p>
    <w:p w14:paraId="45C0D7A6" w14:textId="77777777" w:rsidR="00B334B7" w:rsidRDefault="00B334B7" w:rsidP="00B334B7">
      <w:pPr>
        <w:ind w:left="2127" w:hanging="2127"/>
        <w:jc w:val="both"/>
        <w:rPr>
          <w:rFonts w:ascii="Arial Narrow" w:hAnsi="Arial Narrow" w:cs="Arial Narrow"/>
          <w:sz w:val="8"/>
          <w:szCs w:val="8"/>
        </w:rPr>
      </w:pPr>
    </w:p>
    <w:p w14:paraId="45C0D7A7" w14:textId="7B150678" w:rsidR="00937442" w:rsidRDefault="00937442">
      <w:pPr>
        <w:ind w:left="2127" w:hanging="2127"/>
        <w:jc w:val="both"/>
      </w:pPr>
      <w:r>
        <w:rPr>
          <w:rFonts w:ascii="Tahoma" w:hAnsi="Tahoma" w:cs="Tahoma"/>
          <w:b/>
        </w:rPr>
        <w:t>8. Startovné:</w:t>
      </w:r>
      <w:r>
        <w:rPr>
          <w:rFonts w:ascii="Arial Narrow" w:hAnsi="Arial Narrow" w:cs="Arial Narrow"/>
          <w:sz w:val="22"/>
        </w:rPr>
        <w:tab/>
      </w:r>
      <w:r w:rsidR="00A817BD">
        <w:rPr>
          <w:rFonts w:ascii="Arial Narrow" w:hAnsi="Arial Narrow" w:cs="Arial Narrow"/>
          <w:b/>
        </w:rPr>
        <w:t>30</w:t>
      </w:r>
      <w:r>
        <w:rPr>
          <w:rFonts w:ascii="Arial Narrow" w:hAnsi="Arial Narrow" w:cs="Arial Narrow"/>
          <w:b/>
        </w:rPr>
        <w:t>0,- Kč</w:t>
      </w:r>
      <w:r>
        <w:rPr>
          <w:rFonts w:ascii="Arial Narrow" w:hAnsi="Arial Narrow" w:cs="Arial Narrow"/>
        </w:rPr>
        <w:t xml:space="preserve"> – dospělí (muži, ženy, senioři, seniorky</w:t>
      </w:r>
      <w:r w:rsidR="0014055B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senioři II</w:t>
      </w:r>
      <w:r w:rsidR="0014055B">
        <w:rPr>
          <w:rFonts w:ascii="Arial Narrow" w:hAnsi="Arial Narrow" w:cs="Arial Narrow"/>
        </w:rPr>
        <w:t xml:space="preserve"> a seniorky II</w:t>
      </w:r>
      <w:r>
        <w:rPr>
          <w:rFonts w:ascii="Arial Narrow" w:hAnsi="Arial Narrow" w:cs="Arial Narrow"/>
        </w:rPr>
        <w:t xml:space="preserve">.) </w:t>
      </w:r>
    </w:p>
    <w:p w14:paraId="45C0D7A8" w14:textId="77777777" w:rsidR="00937442" w:rsidRDefault="00937442">
      <w:pPr>
        <w:pStyle w:val="Zkladntext"/>
        <w:ind w:left="2127" w:hanging="2127"/>
      </w:pPr>
      <w:r>
        <w:rPr>
          <w:sz w:val="20"/>
        </w:rPr>
        <w:tab/>
      </w:r>
      <w:r>
        <w:rPr>
          <w:b/>
          <w:sz w:val="20"/>
        </w:rPr>
        <w:t>150,- Kč</w:t>
      </w:r>
      <w:r>
        <w:rPr>
          <w:sz w:val="20"/>
        </w:rPr>
        <w:t xml:space="preserve"> – mládež (junioři, juniorky, žáci a žákyně)</w:t>
      </w:r>
    </w:p>
    <w:p w14:paraId="45C0D7A9" w14:textId="77777777" w:rsidR="00937442" w:rsidRDefault="00937442">
      <w:pPr>
        <w:ind w:left="2127" w:hanging="2127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pacing w:val="-4"/>
        </w:rPr>
        <w:t xml:space="preserve">splatné nejpozději půl hodiny po slavnostním zahájení </w:t>
      </w:r>
    </w:p>
    <w:p w14:paraId="45C0D7AA" w14:textId="77777777" w:rsidR="00937442" w:rsidRDefault="00937442">
      <w:pPr>
        <w:jc w:val="both"/>
        <w:rPr>
          <w:rFonts w:ascii="Arial Narrow" w:hAnsi="Arial Narrow" w:cs="Arial Narrow"/>
          <w:sz w:val="16"/>
          <w:szCs w:val="16"/>
        </w:rPr>
      </w:pPr>
    </w:p>
    <w:p w14:paraId="45C0D7AB" w14:textId="77777777" w:rsidR="00937442" w:rsidRDefault="00937442">
      <w:pPr>
        <w:ind w:left="2127" w:hanging="2127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Tahoma" w:hAnsi="Tahoma" w:cs="Tahoma"/>
          <w:b/>
        </w:rPr>
        <w:t>9. Rozlosování:</w:t>
      </w:r>
      <w:r>
        <w:rPr>
          <w:rFonts w:ascii="Tahoma" w:hAnsi="Tahoma" w:cs="Tahoma"/>
          <w:b/>
        </w:rPr>
        <w:tab/>
      </w:r>
      <w:r w:rsidR="004056A7">
        <w:rPr>
          <w:rFonts w:ascii="Arial Narrow" w:hAnsi="Arial Narrow" w:cs="Arial Narrow"/>
        </w:rPr>
        <w:t xml:space="preserve">sobota </w:t>
      </w:r>
      <w:r w:rsidR="00B334B7">
        <w:rPr>
          <w:rFonts w:ascii="Arial Narrow" w:hAnsi="Arial Narrow" w:cs="Arial Narrow"/>
        </w:rPr>
        <w:t>1</w:t>
      </w:r>
      <w:r w:rsidR="007C5DF1">
        <w:rPr>
          <w:rFonts w:ascii="Arial Narrow" w:hAnsi="Arial Narrow" w:cs="Arial Narrow"/>
        </w:rPr>
        <w:t>2. června 2021</w:t>
      </w:r>
      <w:r>
        <w:t xml:space="preserve"> – </w:t>
      </w:r>
      <w:r>
        <w:rPr>
          <w:rFonts w:ascii="Arial Narrow" w:hAnsi="Arial Narrow" w:cs="Arial Narrow"/>
        </w:rPr>
        <w:t>ihned po slavnostním zahájení</w:t>
      </w:r>
    </w:p>
    <w:p w14:paraId="45C0D7AC" w14:textId="77777777" w:rsidR="00937442" w:rsidRDefault="00937442">
      <w:pPr>
        <w:ind w:left="1410" w:hanging="1410"/>
        <w:jc w:val="both"/>
        <w:rPr>
          <w:rFonts w:ascii="Arial Narrow" w:hAnsi="Arial Narrow" w:cs="Arial Narrow"/>
          <w:sz w:val="16"/>
          <w:szCs w:val="16"/>
        </w:rPr>
      </w:pPr>
    </w:p>
    <w:p w14:paraId="45C0D7AD" w14:textId="77777777" w:rsidR="00937442" w:rsidRDefault="00937442" w:rsidP="00A46FE4">
      <w:pPr>
        <w:shd w:val="clear" w:color="auto" w:fill="FFFFFF"/>
        <w:ind w:left="2127" w:hanging="2127"/>
        <w:rPr>
          <w:rFonts w:ascii="Tahoma" w:hAnsi="Tahoma" w:cs="Tahoma"/>
          <w:b/>
          <w:iCs/>
          <w:shd w:val="clear" w:color="auto" w:fill="C0C0C0"/>
        </w:rPr>
      </w:pPr>
      <w:r>
        <w:rPr>
          <w:rFonts w:ascii="Tahoma" w:hAnsi="Tahoma" w:cs="Tahoma"/>
          <w:b/>
        </w:rPr>
        <w:t>10. Ubytování:</w:t>
      </w:r>
      <w:r>
        <w:rPr>
          <w:rFonts w:ascii="Arial Narrow" w:hAnsi="Arial Narrow" w:cs="Arial Narrow"/>
          <w:sz w:val="22"/>
        </w:rPr>
        <w:tab/>
      </w:r>
      <w:r w:rsidR="00A46FE4" w:rsidRPr="00A46FE4">
        <w:rPr>
          <w:rFonts w:ascii="Arial Narrow" w:hAnsi="Arial Narrow"/>
          <w:szCs w:val="24"/>
          <w:lang w:eastAsia="cs-CZ"/>
        </w:rPr>
        <w:t xml:space="preserve">Upozorňujeme všechny účastníky </w:t>
      </w:r>
      <w:r w:rsidR="00A46FE4">
        <w:rPr>
          <w:rFonts w:ascii="Arial Narrow" w:hAnsi="Arial Narrow"/>
          <w:szCs w:val="24"/>
          <w:lang w:eastAsia="cs-CZ"/>
        </w:rPr>
        <w:t>MT</w:t>
      </w:r>
      <w:r w:rsidR="00A46FE4" w:rsidRPr="00A46FE4">
        <w:rPr>
          <w:rFonts w:ascii="Arial Narrow" w:hAnsi="Arial Narrow"/>
          <w:szCs w:val="24"/>
          <w:lang w:eastAsia="cs-CZ"/>
        </w:rPr>
        <w:t xml:space="preserve"> na včasné zajištění ubytování z důvodu omezených kapacit v našem městě. Nejbližší další možné ubytování je v Kopřivnici, která je vzdálena cca 6 km.</w:t>
      </w:r>
      <w:r w:rsidR="00A46FE4" w:rsidRPr="00CC6D20">
        <w:rPr>
          <w:sz w:val="24"/>
          <w:szCs w:val="24"/>
          <w:lang w:eastAsia="cs-CZ"/>
        </w:rPr>
        <w:br/>
      </w:r>
    </w:p>
    <w:p w14:paraId="45C0D7AE" w14:textId="77777777" w:rsidR="00937442" w:rsidRDefault="00937442">
      <w:pPr>
        <w:pStyle w:val="Zkladntext"/>
        <w:rPr>
          <w:rFonts w:ascii="Tahoma" w:hAnsi="Tahoma" w:cs="Tahoma"/>
          <w:b/>
          <w:iCs/>
          <w:shd w:val="clear" w:color="auto" w:fill="C0C0C0"/>
        </w:rPr>
      </w:pPr>
    </w:p>
    <w:p w14:paraId="45C0D7AF" w14:textId="77777777" w:rsidR="00937442" w:rsidRDefault="00937442">
      <w:pPr>
        <w:pStyle w:val="Zkladntext"/>
        <w:rPr>
          <w:sz w:val="22"/>
        </w:rPr>
      </w:pPr>
      <w:r>
        <w:rPr>
          <w:rFonts w:ascii="Tahoma" w:hAnsi="Tahoma" w:cs="Tahoma"/>
          <w:b/>
          <w:iCs/>
          <w:shd w:val="clear" w:color="auto" w:fill="C0C0C0"/>
        </w:rPr>
        <w:t>Technická ustanovení:</w:t>
      </w:r>
    </w:p>
    <w:p w14:paraId="45C0D7B0" w14:textId="77777777" w:rsidR="00937442" w:rsidRDefault="00937442">
      <w:pPr>
        <w:ind w:left="2127" w:hanging="2127"/>
        <w:jc w:val="both"/>
        <w:rPr>
          <w:rFonts w:ascii="Arial Narrow" w:hAnsi="Arial Narrow" w:cs="Arial Narrow"/>
          <w:sz w:val="22"/>
        </w:rPr>
      </w:pPr>
    </w:p>
    <w:p w14:paraId="45C0D7B1" w14:textId="77777777" w:rsidR="00937442" w:rsidRDefault="00937442">
      <w:pPr>
        <w:ind w:left="2127" w:hanging="2127"/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</w:rPr>
        <w:t>Hraje se podle platných pravidel minigolfu (ČMGS), a to na 18 - ti eternitových drahách, které odpovídají normě WMF. Platí soutěžní řád ČMGS.</w:t>
      </w:r>
    </w:p>
    <w:p w14:paraId="45C0D7B2" w14:textId="77777777" w:rsidR="00937442" w:rsidRDefault="00937442">
      <w:pPr>
        <w:ind w:left="1410" w:hanging="1410"/>
        <w:jc w:val="both"/>
        <w:rPr>
          <w:rFonts w:ascii="Arial Narrow" w:hAnsi="Arial Narrow" w:cs="Arial Narrow"/>
          <w:sz w:val="8"/>
          <w:szCs w:val="8"/>
        </w:rPr>
      </w:pPr>
    </w:p>
    <w:p w14:paraId="45C0D7B3" w14:textId="17CE7432" w:rsidR="00937442" w:rsidRDefault="00937442">
      <w:pPr>
        <w:ind w:left="2127" w:hanging="2127"/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</w:rPr>
        <w:t>Jednotlivci: muži, ženy, senioři, seniorky, senioři II.,</w:t>
      </w:r>
      <w:r w:rsidR="0014055B">
        <w:rPr>
          <w:rFonts w:ascii="Arial Narrow" w:hAnsi="Arial Narrow" w:cs="Arial Narrow"/>
        </w:rPr>
        <w:t xml:space="preserve"> seniorky II,</w:t>
      </w:r>
      <w:r>
        <w:rPr>
          <w:rFonts w:ascii="Arial Narrow" w:hAnsi="Arial Narrow" w:cs="Arial Narrow"/>
        </w:rPr>
        <w:t xml:space="preserve"> junioři, juniorky, žáci, žákyně a absolutní kategorie mužů a žen</w:t>
      </w:r>
      <w:r w:rsidR="003A2ABE">
        <w:rPr>
          <w:rFonts w:ascii="Arial Narrow" w:hAnsi="Arial Narrow" w:cs="Arial Narrow"/>
        </w:rPr>
        <w:t>.</w:t>
      </w:r>
    </w:p>
    <w:p w14:paraId="45C0D7B4" w14:textId="77777777" w:rsidR="00937442" w:rsidRDefault="00937442">
      <w:pPr>
        <w:ind w:left="1410" w:hanging="1410"/>
        <w:jc w:val="both"/>
        <w:rPr>
          <w:rFonts w:ascii="Arial Narrow" w:hAnsi="Arial Narrow" w:cs="Arial Narrow"/>
          <w:sz w:val="8"/>
          <w:szCs w:val="8"/>
        </w:rPr>
      </w:pPr>
    </w:p>
    <w:p w14:paraId="45C0D7B5" w14:textId="77777777" w:rsidR="00937442" w:rsidRDefault="00937442">
      <w:pPr>
        <w:tabs>
          <w:tab w:val="left" w:pos="9357"/>
          <w:tab w:val="left" w:pos="10208"/>
        </w:tabs>
        <w:ind w:left="2127" w:hanging="2127"/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Tahoma" w:hAnsi="Tahoma" w:cs="Tahoma"/>
          <w:b/>
        </w:rPr>
        <w:t>3. Schéma soutěže:</w:t>
      </w:r>
      <w:r>
        <w:rPr>
          <w:rFonts w:ascii="Tahoma" w:hAnsi="Tahoma" w:cs="Tahoma"/>
          <w:b/>
        </w:rPr>
        <w:tab/>
      </w:r>
      <w:r w:rsidR="007C5DF1">
        <w:rPr>
          <w:rFonts w:ascii="Arial Narrow" w:hAnsi="Arial Narrow" w:cs="Arial Narrow"/>
          <w:b/>
        </w:rPr>
        <w:t>J</w:t>
      </w:r>
      <w:r>
        <w:rPr>
          <w:rFonts w:ascii="Arial Narrow" w:hAnsi="Arial Narrow" w:cs="Arial Narrow"/>
          <w:b/>
        </w:rPr>
        <w:t>ednotlivci:</w:t>
      </w:r>
      <w:r>
        <w:rPr>
          <w:rFonts w:ascii="Arial Narrow" w:hAnsi="Arial Narrow" w:cs="Arial Narrow"/>
        </w:rPr>
        <w:t xml:space="preserve"> jednodenní, jednostupňový turnaj – všichni 4 okruhy</w:t>
      </w:r>
      <w:r w:rsidR="003A2ABE">
        <w:rPr>
          <w:rFonts w:ascii="Arial Narrow" w:hAnsi="Arial Narrow" w:cs="Arial Narrow"/>
        </w:rPr>
        <w:t>.</w:t>
      </w:r>
    </w:p>
    <w:p w14:paraId="45C0D7B6" w14:textId="77777777" w:rsidR="00937442" w:rsidRDefault="00937442">
      <w:pPr>
        <w:ind w:left="1410" w:hanging="1410"/>
        <w:jc w:val="both"/>
        <w:rPr>
          <w:rFonts w:ascii="Arial Narrow" w:hAnsi="Arial Narrow" w:cs="Arial Narrow"/>
          <w:sz w:val="8"/>
          <w:szCs w:val="8"/>
        </w:rPr>
      </w:pPr>
    </w:p>
    <w:p w14:paraId="45C0D7B7" w14:textId="77777777" w:rsidR="00937442" w:rsidRDefault="00937442">
      <w:pPr>
        <w:ind w:left="2127" w:hanging="2127"/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 w:cs="Arial Narrow"/>
        </w:rPr>
        <w:t xml:space="preserve">Vítězem se stává hráč s nejmenším počtem úderů ze všech okruhů. </w:t>
      </w:r>
      <w:r w:rsidR="007C5DF1">
        <w:rPr>
          <w:rFonts w:ascii="Arial Narrow" w:hAnsi="Arial Narrow" w:cs="Arial Narrow"/>
        </w:rPr>
        <w:t>V případě rovnosti na prvním až </w:t>
      </w:r>
      <w:r>
        <w:rPr>
          <w:rFonts w:ascii="Arial Narrow" w:hAnsi="Arial Narrow" w:cs="Arial Narrow"/>
        </w:rPr>
        <w:t>třetím místě kategorií jednotlivců dojde k rozřazování. V případě rovnosti počtu úderů na dalších místech se rozhoduje dle ustanovení § 7.1 soutěžního řádu ČMGS. U so</w:t>
      </w:r>
      <w:r w:rsidR="007C5DF1">
        <w:rPr>
          <w:rFonts w:ascii="Arial Narrow" w:hAnsi="Arial Narrow" w:cs="Arial Narrow"/>
        </w:rPr>
        <w:t>utěží družstev se postupuje dle </w:t>
      </w:r>
      <w:r>
        <w:rPr>
          <w:rFonts w:ascii="Arial Narrow" w:hAnsi="Arial Narrow" w:cs="Arial Narrow"/>
        </w:rPr>
        <w:t>ustanovení § 4.7 soutěžního řádu ČMGS.</w:t>
      </w:r>
    </w:p>
    <w:p w14:paraId="45C0D7B8" w14:textId="77777777" w:rsidR="00937442" w:rsidRDefault="00937442">
      <w:pPr>
        <w:ind w:left="1410" w:hanging="1410"/>
        <w:jc w:val="both"/>
        <w:rPr>
          <w:rFonts w:ascii="Arial Narrow" w:hAnsi="Arial Narrow" w:cs="Arial Narrow"/>
          <w:sz w:val="8"/>
          <w:szCs w:val="8"/>
        </w:rPr>
      </w:pPr>
    </w:p>
    <w:p w14:paraId="45C0D7B9" w14:textId="77777777" w:rsidR="00937442" w:rsidRDefault="00937442">
      <w:pPr>
        <w:ind w:left="2127" w:hanging="2127"/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Tahoma" w:hAnsi="Tahoma" w:cs="Tahoma"/>
          <w:b/>
        </w:rPr>
        <w:t>5. Hodnocení: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</w:rPr>
        <w:t>Medailisté absolutních kategorií a mládežnických věkových kategorií jednotlivců obdrží ceny a mládež také diplomy, nejlepší v ostatních věkových kategoriích získají ceny</w:t>
      </w:r>
      <w:r w:rsidR="007C5DF1">
        <w:rPr>
          <w:rFonts w:ascii="Arial Narrow" w:hAnsi="Arial Narrow" w:cs="Arial Narrow"/>
        </w:rPr>
        <w:t>.</w:t>
      </w:r>
    </w:p>
    <w:p w14:paraId="45C0D7BA" w14:textId="77777777" w:rsidR="00937442" w:rsidRDefault="00937442">
      <w:pPr>
        <w:ind w:left="1410" w:hanging="1410"/>
        <w:jc w:val="both"/>
        <w:rPr>
          <w:rFonts w:ascii="Arial Narrow" w:hAnsi="Arial Narrow" w:cs="Arial Narrow"/>
          <w:sz w:val="8"/>
          <w:szCs w:val="8"/>
        </w:rPr>
      </w:pPr>
    </w:p>
    <w:p w14:paraId="45C0D7BB" w14:textId="77777777" w:rsidR="00937442" w:rsidRDefault="00937442">
      <w:pPr>
        <w:ind w:left="2127" w:hanging="2127"/>
        <w:jc w:val="both"/>
        <w:rPr>
          <w:rFonts w:ascii="Arial Narrow" w:hAnsi="Arial Narrow" w:cs="Arial Narrow"/>
          <w:sz w:val="8"/>
          <w:szCs w:val="8"/>
        </w:rPr>
      </w:pPr>
      <w:r>
        <w:rPr>
          <w:rFonts w:ascii="Tahoma" w:hAnsi="Tahoma" w:cs="Tahoma"/>
          <w:b/>
        </w:rPr>
        <w:t>6. Trénink:</w:t>
      </w:r>
      <w:r>
        <w:tab/>
      </w:r>
      <w:r>
        <w:rPr>
          <w:rFonts w:ascii="Arial Narrow" w:hAnsi="Arial Narrow" w:cs="Arial"/>
        </w:rPr>
        <w:t xml:space="preserve">S vyloučením veřejnosti (vstup volný bránou) mimo otevírací dobu nebo v rámci oficiálního tréninku, který proběhne v pátek </w:t>
      </w:r>
      <w:r w:rsidR="007C5DF1">
        <w:rPr>
          <w:rFonts w:ascii="Arial Narrow" w:hAnsi="Arial Narrow" w:cs="Arial"/>
        </w:rPr>
        <w:t>11. června</w:t>
      </w:r>
      <w:r>
        <w:rPr>
          <w:rFonts w:ascii="Arial Narrow" w:hAnsi="Arial Narrow" w:cs="Arial"/>
        </w:rPr>
        <w:t xml:space="preserve"> a v sobotu </w:t>
      </w:r>
      <w:r w:rsidR="00364332">
        <w:rPr>
          <w:rFonts w:ascii="Arial Narrow" w:hAnsi="Arial Narrow" w:cs="Arial"/>
        </w:rPr>
        <w:t>1</w:t>
      </w:r>
      <w:r w:rsidR="007C5DF1">
        <w:rPr>
          <w:rFonts w:ascii="Arial Narrow" w:hAnsi="Arial Narrow" w:cs="Arial"/>
        </w:rPr>
        <w:t>2. června</w:t>
      </w:r>
      <w:r>
        <w:rPr>
          <w:rFonts w:ascii="Arial Narrow" w:hAnsi="Arial Narrow" w:cs="Arial"/>
        </w:rPr>
        <w:t xml:space="preserve"> 2</w:t>
      </w:r>
      <w:r w:rsidR="007C5DF1">
        <w:rPr>
          <w:rFonts w:ascii="Arial Narrow" w:hAnsi="Arial Narrow" w:cs="Arial"/>
        </w:rPr>
        <w:t>021, areál otevřen v pátek od 10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  <w:vertAlign w:val="superscript"/>
        </w:rPr>
        <w:t>00</w:t>
      </w:r>
      <w:r>
        <w:rPr>
          <w:rFonts w:ascii="Arial Narrow" w:hAnsi="Arial Narrow" w:cs="Arial"/>
        </w:rPr>
        <w:t xml:space="preserve"> do 1</w:t>
      </w:r>
      <w:r w:rsidR="007C5DF1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  <w:vertAlign w:val="superscript"/>
        </w:rPr>
        <w:t>00</w:t>
      </w:r>
      <w:r>
        <w:rPr>
          <w:rFonts w:ascii="Arial Narrow" w:hAnsi="Arial Narrow" w:cs="Arial"/>
        </w:rPr>
        <w:t xml:space="preserve"> h</w:t>
      </w:r>
      <w:r w:rsidR="007C5DF1">
        <w:rPr>
          <w:rFonts w:ascii="Arial Narrow" w:hAnsi="Arial Narrow" w:cs="Arial"/>
        </w:rPr>
        <w:t>odin, v sobotu areál otevřen</w:t>
      </w:r>
      <w:r>
        <w:rPr>
          <w:rFonts w:ascii="Arial Narrow" w:hAnsi="Arial Narrow" w:cs="Arial"/>
        </w:rPr>
        <w:t xml:space="preserve"> od 8.</w:t>
      </w:r>
      <w:r>
        <w:rPr>
          <w:rFonts w:ascii="Arial Narrow" w:hAnsi="Arial Narrow" w:cs="Arial"/>
          <w:vertAlign w:val="superscript"/>
        </w:rPr>
        <w:t>00</w:t>
      </w:r>
      <w:r>
        <w:rPr>
          <w:rFonts w:ascii="Arial Narrow" w:hAnsi="Arial Narrow" w:cs="Arial"/>
        </w:rPr>
        <w:t xml:space="preserve"> hodin</w:t>
      </w:r>
      <w:r w:rsidR="007C5DF1">
        <w:rPr>
          <w:rFonts w:ascii="Arial Narrow" w:hAnsi="Arial Narrow" w:cs="Arial"/>
        </w:rPr>
        <w:t xml:space="preserve"> do 18.</w:t>
      </w:r>
      <w:r w:rsidR="007C5DF1">
        <w:rPr>
          <w:rFonts w:ascii="Arial Narrow" w:hAnsi="Arial Narrow" w:cs="Arial"/>
          <w:vertAlign w:val="superscript"/>
        </w:rPr>
        <w:t>00</w:t>
      </w:r>
      <w:r w:rsidR="007C5DF1">
        <w:rPr>
          <w:rFonts w:ascii="Arial Narrow" w:hAnsi="Arial Narrow" w:cs="Arial"/>
        </w:rPr>
        <w:t xml:space="preserve"> hodin</w:t>
      </w:r>
      <w:r>
        <w:rPr>
          <w:rFonts w:ascii="Arial Narrow" w:hAnsi="Arial Narrow" w:cs="Arial"/>
        </w:rPr>
        <w:t>, otevření areálu v hrací den od 6.</w:t>
      </w:r>
      <w:r>
        <w:rPr>
          <w:rFonts w:ascii="Arial Narrow" w:hAnsi="Arial Narrow" w:cs="Arial"/>
          <w:vertAlign w:val="superscript"/>
        </w:rPr>
        <w:t xml:space="preserve">30 </w:t>
      </w:r>
      <w:r>
        <w:rPr>
          <w:rFonts w:ascii="Arial Narrow" w:hAnsi="Arial Narrow" w:cs="Arial"/>
        </w:rPr>
        <w:t>hodin.</w:t>
      </w:r>
    </w:p>
    <w:p w14:paraId="45C0D7BC" w14:textId="77777777" w:rsidR="00937442" w:rsidRDefault="00937442">
      <w:pPr>
        <w:ind w:left="1410" w:hanging="1410"/>
        <w:jc w:val="both"/>
        <w:rPr>
          <w:rFonts w:ascii="Arial Narrow" w:hAnsi="Arial Narrow" w:cs="Arial Narrow"/>
          <w:sz w:val="8"/>
          <w:szCs w:val="8"/>
        </w:rPr>
      </w:pPr>
    </w:p>
    <w:p w14:paraId="45C0D7BD" w14:textId="77777777" w:rsidR="00937442" w:rsidRDefault="00937442">
      <w:pPr>
        <w:ind w:left="2127" w:hanging="2127"/>
        <w:jc w:val="both"/>
        <w:rPr>
          <w:rFonts w:ascii="Arial Narrow" w:hAnsi="Arial Narrow" w:cs="Arial Narrow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</w:rPr>
        <w:t>Přerušení hry vnějšími vlivy - viz § 33 soutěžního řádu ČMGS.</w:t>
      </w:r>
    </w:p>
    <w:p w14:paraId="45C0D7BE" w14:textId="77777777" w:rsidR="00937442" w:rsidRDefault="00937442">
      <w:pPr>
        <w:ind w:left="1410" w:hanging="1410"/>
        <w:jc w:val="both"/>
        <w:rPr>
          <w:rFonts w:ascii="Arial Narrow" w:hAnsi="Arial Narrow" w:cs="Arial Narrow"/>
          <w:b/>
          <w:u w:val="single"/>
        </w:rPr>
      </w:pPr>
    </w:p>
    <w:p w14:paraId="45C0D7BF" w14:textId="77777777" w:rsidR="00937442" w:rsidRDefault="00937442">
      <w:pPr>
        <w:pStyle w:val="Zkladntext"/>
        <w:rPr>
          <w:sz w:val="20"/>
        </w:rPr>
      </w:pPr>
      <w:r>
        <w:rPr>
          <w:spacing w:val="-2"/>
          <w:sz w:val="20"/>
        </w:rPr>
        <w:t>Jury turnaje si v souladu se soutěžním řádem ČMGS vyhrazuje právo upravit rozpis turnaje, vyžádá-li si to jeho regulérní a plynulý průběh.</w:t>
      </w:r>
    </w:p>
    <w:p w14:paraId="45C0D7C0" w14:textId="77777777" w:rsidR="00937442" w:rsidRDefault="00937442">
      <w:pPr>
        <w:pStyle w:val="Zkladntext"/>
        <w:rPr>
          <w:sz w:val="20"/>
        </w:rPr>
      </w:pPr>
    </w:p>
    <w:p w14:paraId="45C0D7C1" w14:textId="77777777" w:rsidR="00297C1D" w:rsidRDefault="00297C1D">
      <w:pPr>
        <w:pStyle w:val="Zkladntext"/>
        <w:rPr>
          <w:sz w:val="20"/>
        </w:rPr>
      </w:pPr>
    </w:p>
    <w:p w14:paraId="45C0D7C2" w14:textId="77777777" w:rsidR="00937442" w:rsidRDefault="00937442">
      <w:pPr>
        <w:pStyle w:val="Zkladntext"/>
        <w:rPr>
          <w:sz w:val="20"/>
        </w:rPr>
      </w:pPr>
    </w:p>
    <w:p w14:paraId="45C0D7C3" w14:textId="77777777" w:rsidR="00937442" w:rsidRDefault="007C5DF1">
      <w:pPr>
        <w:pStyle w:val="Nadpis7"/>
        <w:ind w:left="1296" w:hanging="1296"/>
        <w:rPr>
          <w:sz w:val="6"/>
        </w:rPr>
      </w:pPr>
      <w:r>
        <w:rPr>
          <w:sz w:val="20"/>
        </w:rPr>
        <w:t>Petr Machala</w:t>
      </w:r>
    </w:p>
    <w:p w14:paraId="45C0D7C4" w14:textId="77777777" w:rsidR="00937442" w:rsidRDefault="00937442">
      <w:pPr>
        <w:pStyle w:val="Nadpis2"/>
        <w:ind w:left="0" w:hanging="576"/>
        <w:rPr>
          <w:sz w:val="6"/>
        </w:rPr>
      </w:pPr>
    </w:p>
    <w:p w14:paraId="45C0D7C5" w14:textId="77777777" w:rsidR="00937442" w:rsidRDefault="00364332" w:rsidP="00297C1D">
      <w:pPr>
        <w:pStyle w:val="Nadpis2"/>
        <w:ind w:left="0" w:firstLine="0"/>
        <w:rPr>
          <w:b/>
          <w:i/>
          <w:sz w:val="20"/>
        </w:rPr>
      </w:pPr>
      <w:r>
        <w:rPr>
          <w:sz w:val="20"/>
        </w:rPr>
        <w:t>ředitel turnaje</w:t>
      </w:r>
    </w:p>
    <w:sectPr w:rsidR="00937442">
      <w:pgSz w:w="11906" w:h="16838"/>
      <w:pgMar w:top="709" w:right="991" w:bottom="851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auto"/>
        <w:sz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Symbol" w:hAnsi="Symbol" w:cs="Symbol"/>
        <w:color w:val="auto"/>
        <w:sz w:val="20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-147"/>
        </w:tabs>
        <w:ind w:left="147" w:hanging="360"/>
      </w:pPr>
      <w:rPr>
        <w:rFonts w:ascii="Symbol" w:hAnsi="Symbol" w:cs="Symbol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cs="Symbol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113"/>
        </w:tabs>
        <w:ind w:left="111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cs="Symbol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cs="Symbol"/>
        <w:color w:val="auto"/>
        <w:sz w:val="20"/>
      </w:rPr>
    </w:lvl>
    <w:lvl w:ilvl="5">
      <w:start w:val="1"/>
      <w:numFmt w:val="bullet"/>
      <w:lvlText w:val=""/>
      <w:lvlJc w:val="left"/>
      <w:pPr>
        <w:tabs>
          <w:tab w:val="num" w:pos="3273"/>
        </w:tabs>
        <w:ind w:left="327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713"/>
        </w:tabs>
        <w:ind w:left="47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6A6"/>
    <w:rsid w:val="00041655"/>
    <w:rsid w:val="000416A6"/>
    <w:rsid w:val="0014055B"/>
    <w:rsid w:val="00146D06"/>
    <w:rsid w:val="001D075C"/>
    <w:rsid w:val="00276937"/>
    <w:rsid w:val="00297C1D"/>
    <w:rsid w:val="002C4FCA"/>
    <w:rsid w:val="00364332"/>
    <w:rsid w:val="003A2ABE"/>
    <w:rsid w:val="004056A7"/>
    <w:rsid w:val="00443D55"/>
    <w:rsid w:val="005F25BB"/>
    <w:rsid w:val="007C5DF1"/>
    <w:rsid w:val="008A7CD6"/>
    <w:rsid w:val="00933BB5"/>
    <w:rsid w:val="00937442"/>
    <w:rsid w:val="00A46FE4"/>
    <w:rsid w:val="00A817BD"/>
    <w:rsid w:val="00B334B7"/>
    <w:rsid w:val="00D260F6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0D789"/>
  <w15:docId w15:val="{1B68E093-5A5C-4557-A215-0CDDABC4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outline/>
      <w:sz w:val="11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5658" w:firstLine="6"/>
      <w:jc w:val="both"/>
      <w:outlineLvl w:val="1"/>
    </w:pPr>
    <w:rPr>
      <w:rFonts w:ascii="Arial Narrow" w:hAnsi="Arial Narrow" w:cs="Arial Narrow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540" w:hanging="2130"/>
      <w:jc w:val="both"/>
      <w:outlineLvl w:val="2"/>
    </w:pPr>
    <w:rPr>
      <w:rFonts w:ascii="Arial Narrow" w:hAnsi="Arial Narrow" w:cs="Arial Narrow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1410" w:firstLine="0"/>
      <w:jc w:val="both"/>
      <w:outlineLvl w:val="3"/>
    </w:pPr>
    <w:rPr>
      <w:rFonts w:ascii="Arial Narrow" w:hAnsi="Arial Narrow" w:cs="Arial Narrow"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08" w:firstLine="708"/>
      <w:jc w:val="both"/>
      <w:outlineLvl w:val="4"/>
    </w:pPr>
    <w:rPr>
      <w:rFonts w:ascii="Arial Narrow" w:hAnsi="Arial Narrow" w:cs="Arial Narrow"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firstLine="6"/>
      <w:jc w:val="both"/>
      <w:outlineLvl w:val="6"/>
    </w:pPr>
    <w:rPr>
      <w:rFonts w:ascii="Arial Narrow" w:hAnsi="Arial Narrow" w:cs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  <w:sz w:val="22"/>
    </w:rPr>
  </w:style>
  <w:style w:type="character" w:customStyle="1" w:styleId="WW8Num1z1">
    <w:name w:val="WW8Num1z1"/>
    <w:rPr>
      <w:rFonts w:ascii="Symbol" w:hAnsi="Symbol" w:cs="Symbol"/>
      <w:color w:val="auto"/>
      <w:sz w:val="20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  <w:rPr>
      <w:rFonts w:ascii="Symbol" w:hAnsi="Symbol" w:cs="Symbol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2"/>
    </w:rPr>
  </w:style>
  <w:style w:type="character" w:customStyle="1" w:styleId="WW8Num2z1">
    <w:name w:val="WW8Num2z1"/>
    <w:rPr>
      <w:rFonts w:ascii="Symbol" w:hAnsi="Symbol" w:cs="Symbol"/>
      <w:color w:val="auto"/>
      <w:sz w:val="2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  <w:rPr>
      <w:rFonts w:ascii="Symbol" w:hAnsi="Symbol" w:cs="Symbol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auto"/>
      <w:sz w:val="22"/>
    </w:rPr>
  </w:style>
  <w:style w:type="character" w:customStyle="1" w:styleId="WW8Num3z1">
    <w:name w:val="WW8Num3z1"/>
    <w:rPr>
      <w:rFonts w:ascii="Symbol" w:hAnsi="Symbol" w:cs="Symbol"/>
      <w:color w:val="auto"/>
      <w:sz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6">
    <w:name w:val="WW8Num3z6"/>
    <w:rPr>
      <w:rFonts w:ascii="Symbol" w:hAnsi="Symbol" w:cs="Symbol"/>
    </w:rPr>
  </w:style>
  <w:style w:type="character" w:customStyle="1" w:styleId="WW8Num3z7">
    <w:name w:val="WW8Num3z7"/>
    <w:rPr>
      <w:rFonts w:ascii="Courier New" w:hAnsi="Courier New" w:cs="Courier New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5z0">
    <w:name w:val="WW8Num5z0"/>
    <w:rPr>
      <w:rFonts w:ascii="Symbol" w:hAnsi="Symbol" w:cs="Symbol"/>
      <w:color w:val="auto"/>
      <w:sz w:val="22"/>
    </w:rPr>
  </w:style>
  <w:style w:type="character" w:customStyle="1" w:styleId="WW8Num5z1">
    <w:name w:val="WW8Num5z1"/>
    <w:rPr>
      <w:rFonts w:ascii="Symbol" w:hAnsi="Symbol" w:cs="Symbol"/>
      <w:color w:val="auto"/>
      <w:sz w:val="2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6">
    <w:name w:val="WW8Num5z6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  <w:sz w:val="22"/>
    </w:rPr>
  </w:style>
  <w:style w:type="character" w:customStyle="1" w:styleId="WW8Num6z1">
    <w:name w:val="WW8Num6z1"/>
    <w:rPr>
      <w:rFonts w:ascii="Symbol" w:hAnsi="Symbol" w:cs="Symbol"/>
      <w:color w:val="auto"/>
      <w:sz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auto"/>
      <w:sz w:val="22"/>
    </w:rPr>
  </w:style>
  <w:style w:type="character" w:customStyle="1" w:styleId="WW8Num7z1">
    <w:name w:val="WW8Num7z1"/>
    <w:rPr>
      <w:rFonts w:ascii="Symbol" w:hAnsi="Symbol" w:cs="Symbol"/>
      <w:color w:val="auto"/>
      <w:sz w:val="20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7z7">
    <w:name w:val="WW8Num7z7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  <w:color w:val="auto"/>
      <w:sz w:val="22"/>
    </w:rPr>
  </w:style>
  <w:style w:type="character" w:customStyle="1" w:styleId="WW8Num8z1">
    <w:name w:val="WW8Num8z1"/>
    <w:rPr>
      <w:rFonts w:ascii="Symbol" w:hAnsi="Symbol" w:cs="Symbol"/>
      <w:color w:val="auto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 Narrow" w:hAnsi="Arial Narrow" w:cs="Arial Narrow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shadow/>
      <w:sz w:val="68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1410"/>
      <w:jc w:val="both"/>
    </w:pPr>
    <w:rPr>
      <w:rFonts w:ascii="Arial Narrow" w:hAnsi="Arial Narrow" w:cs="Arial Narrow"/>
      <w:bCs/>
      <w:iCs/>
      <w:sz w:val="24"/>
    </w:rPr>
  </w:style>
  <w:style w:type="paragraph" w:customStyle="1" w:styleId="Zkladntextodsazen21">
    <w:name w:val="Základní text odsazený 21"/>
    <w:basedOn w:val="Normln"/>
    <w:pPr>
      <w:ind w:left="1416"/>
      <w:jc w:val="both"/>
    </w:pPr>
    <w:rPr>
      <w:rFonts w:ascii="Arial Narrow" w:hAnsi="Arial Narrow" w:cs="Arial Narrow"/>
      <w:sz w:val="24"/>
    </w:rPr>
  </w:style>
  <w:style w:type="paragraph" w:customStyle="1" w:styleId="Zkladntextodsazen31">
    <w:name w:val="Základní text odsazený 31"/>
    <w:basedOn w:val="Normln"/>
    <w:pPr>
      <w:ind w:left="1410" w:hanging="1410"/>
      <w:jc w:val="both"/>
    </w:pPr>
    <w:rPr>
      <w:rFonts w:ascii="Arial Narrow" w:hAnsi="Arial Narrow" w:cs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Vit Gerza</cp:lastModifiedBy>
  <cp:revision>5</cp:revision>
  <cp:lastPrinted>2010-05-29T11:12:00Z</cp:lastPrinted>
  <dcterms:created xsi:type="dcterms:W3CDTF">2021-06-06T18:11:00Z</dcterms:created>
  <dcterms:modified xsi:type="dcterms:W3CDTF">2021-06-07T08:14:00Z</dcterms:modified>
</cp:coreProperties>
</file>