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E" w:rsidRDefault="00B95F59">
      <w:pPr>
        <w:jc w:val="center"/>
      </w:pPr>
      <w:r>
        <w:rPr>
          <w:i w:val="0"/>
          <w:caps w:val="0"/>
          <w:color w:val="00000A"/>
          <w:sz w:val="36"/>
          <w:szCs w:val="36"/>
        </w:rPr>
        <w:t xml:space="preserve">Rozpis turnaje 2. Open </w:t>
      </w:r>
      <w:r w:rsidR="002054CA">
        <w:rPr>
          <w:i w:val="0"/>
          <w:caps w:val="0"/>
          <w:color w:val="00000A"/>
          <w:sz w:val="36"/>
          <w:szCs w:val="36"/>
        </w:rPr>
        <w:t xml:space="preserve">Kotva </w:t>
      </w:r>
      <w:r>
        <w:rPr>
          <w:i w:val="0"/>
          <w:caps w:val="0"/>
          <w:color w:val="00000A"/>
          <w:sz w:val="36"/>
          <w:szCs w:val="36"/>
        </w:rPr>
        <w:t>201</w:t>
      </w:r>
      <w:r w:rsidR="002054CA">
        <w:rPr>
          <w:i w:val="0"/>
          <w:caps w:val="0"/>
          <w:color w:val="00000A"/>
          <w:sz w:val="36"/>
          <w:szCs w:val="36"/>
        </w:rPr>
        <w:t>9</w:t>
      </w:r>
      <w:r w:rsidR="00D55E38">
        <w:rPr>
          <w:i w:val="0"/>
          <w:caps w:val="0"/>
          <w:color w:val="00000A"/>
          <w:sz w:val="36"/>
          <w:szCs w:val="36"/>
        </w:rPr>
        <w:t xml:space="preserve"> + II. liga</w:t>
      </w:r>
    </w:p>
    <w:p w:rsidR="00510ACE" w:rsidRDefault="00510ACE">
      <w:pPr>
        <w:rPr>
          <w:i w:val="0"/>
          <w:caps w:val="0"/>
          <w:color w:val="00000A"/>
          <w:sz w:val="36"/>
          <w:szCs w:val="36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Všeobecné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  <w:u w:val="single"/>
        </w:rPr>
      </w:pP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1. Pořadatel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Yamka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Minigolfclub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Butovice</w:t>
      </w:r>
      <w:proofErr w:type="spellEnd"/>
    </w:p>
    <w:p w:rsidR="00510ACE" w:rsidRDefault="00B95F59">
      <w:r w:rsidRPr="009C6AEB">
        <w:rPr>
          <w:i w:val="0"/>
          <w:caps w:val="0"/>
          <w:color w:val="00000A"/>
          <w:sz w:val="22"/>
          <w:szCs w:val="22"/>
        </w:rPr>
        <w:t>2. Termín</w:t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b w:val="0"/>
          <w:i w:val="0"/>
          <w:caps w:val="0"/>
          <w:color w:val="00000A"/>
          <w:sz w:val="22"/>
          <w:szCs w:val="22"/>
        </w:rPr>
        <w:t>Slavnostní zahájení:</w:t>
      </w:r>
      <w:r w:rsidRPr="009C6AEB">
        <w:rPr>
          <w:b w:val="0"/>
          <w:i w:val="0"/>
          <w:caps w:val="0"/>
          <w:color w:val="00000A"/>
          <w:sz w:val="22"/>
          <w:szCs w:val="22"/>
        </w:rPr>
        <w:tab/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neděle 28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4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9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v 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: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15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hodin</w:t>
      </w:r>
    </w:p>
    <w:p w:rsidR="00510ACE" w:rsidRDefault="00B95F59"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Začátek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neděle </w:t>
      </w:r>
      <w:r w:rsidR="00D55E38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8. </w:t>
      </w:r>
      <w:r w:rsidR="002054CA">
        <w:rPr>
          <w:b w:val="0"/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>. 201</w:t>
      </w:r>
      <w:r w:rsidR="00712C4B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2054CA">
        <w:rPr>
          <w:b w:val="0"/>
          <w:i w:val="0"/>
          <w:caps w:val="0"/>
          <w:color w:val="00000A"/>
          <w:sz w:val="22"/>
          <w:szCs w:val="22"/>
        </w:rPr>
        <w:t>10</w:t>
      </w:r>
      <w:r>
        <w:rPr>
          <w:b w:val="0"/>
          <w:i w:val="0"/>
          <w:caps w:val="0"/>
          <w:color w:val="00000A"/>
          <w:sz w:val="22"/>
          <w:szCs w:val="22"/>
        </w:rPr>
        <w:t>:30 hodin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Slavnostní zakončení:</w:t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20 min. </w:t>
      </w:r>
      <w:r>
        <w:rPr>
          <w:b w:val="0"/>
          <w:i w:val="0"/>
          <w:caps w:val="0"/>
          <w:color w:val="00000A"/>
          <w:sz w:val="22"/>
          <w:szCs w:val="22"/>
        </w:rPr>
        <w:t>po skončení turnaje v prostorách hřiště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 xml:space="preserve">3. Místo konání 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Minigolf </w:t>
      </w:r>
      <w:r w:rsidR="002054CA">
        <w:rPr>
          <w:b w:val="0"/>
          <w:i w:val="0"/>
          <w:caps w:val="0"/>
          <w:color w:val="00000A"/>
          <w:sz w:val="22"/>
          <w:szCs w:val="22"/>
        </w:rPr>
        <w:t>Kotva</w:t>
      </w:r>
      <w:r>
        <w:rPr>
          <w:b w:val="0"/>
          <w:i w:val="0"/>
          <w:caps w:val="0"/>
          <w:color w:val="00000A"/>
          <w:sz w:val="22"/>
          <w:szCs w:val="22"/>
        </w:rPr>
        <w:t>,</w:t>
      </w:r>
      <w:r w:rsidR="002054CA">
        <w:rPr>
          <w:b w:val="0"/>
          <w:i w:val="0"/>
          <w:caps w:val="0"/>
          <w:color w:val="00000A"/>
          <w:sz w:val="22"/>
          <w:szCs w:val="22"/>
        </w:rPr>
        <w:t xml:space="preserve"> nám. Republiky 8, Praha 1 (OD Kotva)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i w:val="0"/>
          <w:caps w:val="0"/>
          <w:color w:val="00000A"/>
          <w:sz w:val="22"/>
          <w:szCs w:val="22"/>
        </w:rPr>
        <w:t>Vedení turnaje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Ředitel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>Tomáš Navrátil</w:t>
      </w:r>
    </w:p>
    <w:p w:rsidR="00510ACE" w:rsidRDefault="00B95F59">
      <w:pPr>
        <w:ind w:left="1416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  <w:t>Hlavní rozhodčí: deleguje STK ČMGS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5. Účast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Dle platného soutěžního řádu ČMGS a dop</w:t>
      </w:r>
      <w:r>
        <w:rPr>
          <w:b w:val="0"/>
          <w:i w:val="0"/>
          <w:caps w:val="0"/>
          <w:color w:val="00000A"/>
          <w:sz w:val="22"/>
          <w:szCs w:val="22"/>
        </w:rPr>
        <w:t xml:space="preserve">lňků soutěžního řádu ČMGS pro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rok 201</w:t>
      </w:r>
      <w:r w:rsidR="002054CA">
        <w:rPr>
          <w:b w:val="0"/>
          <w:i w:val="0"/>
          <w:caps w:val="0"/>
          <w:color w:val="00000A"/>
          <w:sz w:val="22"/>
          <w:szCs w:val="22"/>
        </w:rPr>
        <w:t>9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6. Úhrada nákladů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Hráči startují na vlastní náklady nebo na náklady vysílajících oddílů.</w:t>
      </w:r>
    </w:p>
    <w:p w:rsidR="00510ACE" w:rsidRDefault="00B95F59" w:rsidP="00712C4B">
      <w:pPr>
        <w:tabs>
          <w:tab w:val="left" w:pos="2127"/>
        </w:tabs>
        <w:ind w:left="2127" w:hanging="2127"/>
      </w:pPr>
      <w:r>
        <w:rPr>
          <w:i w:val="0"/>
          <w:caps w:val="0"/>
          <w:color w:val="00000A"/>
          <w:sz w:val="22"/>
          <w:szCs w:val="22"/>
        </w:rPr>
        <w:t>7. Přihlášky</w:t>
      </w:r>
      <w:r w:rsidR="00712C4B"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Přihlášku nahrazuje odevzdání řádně vyplněného hracího protokolu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spolu s platným registračním průkazem hrá</w:t>
      </w:r>
      <w:r>
        <w:rPr>
          <w:b w:val="0"/>
          <w:i w:val="0"/>
          <w:caps w:val="0"/>
          <w:color w:val="00000A"/>
          <w:sz w:val="22"/>
          <w:szCs w:val="22"/>
        </w:rPr>
        <w:t xml:space="preserve">če nejpozději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v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 sobotu 27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4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9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do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17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0 hod.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 Vyplněné sestavy družstev II. ligy se odevzdávají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ve stejném termínu, tedy do soboty 27. 4. 2019 do 17 hodin.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 Hráčům, kteří se zúčastňují jen soutěže jednotlivců, kteří se dostaví v neděli 28. 4. do 9:30, může být dle rozhodnutí vrchního rozhodčího povolena účast v turnaji. V takovém případě budou </w:t>
      </w:r>
      <w:proofErr w:type="spellStart"/>
      <w:r w:rsidR="009C6AEB">
        <w:rPr>
          <w:b w:val="0"/>
          <w:i w:val="0"/>
          <w:caps w:val="0"/>
          <w:color w:val="00000A"/>
          <w:sz w:val="22"/>
          <w:szCs w:val="22"/>
        </w:rPr>
        <w:t>dolosováni</w:t>
      </w:r>
      <w:proofErr w:type="spellEnd"/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 na závěr startovního pole.</w:t>
      </w:r>
    </w:p>
    <w:p w:rsidR="00510ACE" w:rsidRDefault="00B95F59" w:rsidP="00BC2E24">
      <w:pPr>
        <w:ind w:left="2127" w:hanging="2127"/>
      </w:pPr>
      <w:r>
        <w:rPr>
          <w:i w:val="0"/>
          <w:caps w:val="0"/>
          <w:color w:val="00000A"/>
          <w:sz w:val="22"/>
          <w:szCs w:val="22"/>
        </w:rPr>
        <w:t>8. Startovné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Dle platného sazebníku ČMGS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po zvýšení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o 50% v souladu s bodem 5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Finanční přílohy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na základě předchozí žádosti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zaslané pořadatelem a následně </w:t>
      </w:r>
      <w:r w:rsidR="00BC2E24">
        <w:rPr>
          <w:b w:val="0"/>
          <w:i w:val="0"/>
          <w:caps w:val="0"/>
          <w:color w:val="00000A"/>
          <w:sz w:val="22"/>
          <w:szCs w:val="22"/>
        </w:rPr>
        <w:t>schválené prezidiem ČMGS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b w:val="0"/>
          <w:i w:val="0"/>
          <w:caps w:val="0"/>
          <w:color w:val="00000A"/>
          <w:sz w:val="22"/>
          <w:szCs w:val="22"/>
        </w:rPr>
        <w:t>Startovné je splatné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nejpozději před rozlosováním ve výši: 300,00 Kč dospělí a 150,00 Kč mládež.</w:t>
      </w:r>
    </w:p>
    <w:p w:rsidR="00510ACE" w:rsidRDefault="00B95F59">
      <w:pPr>
        <w:ind w:left="2124" w:hanging="2124"/>
      </w:pPr>
      <w:r>
        <w:rPr>
          <w:i w:val="0"/>
          <w:caps w:val="0"/>
          <w:color w:val="00000A"/>
          <w:sz w:val="22"/>
          <w:szCs w:val="22"/>
        </w:rPr>
        <w:t>9. Rozlosování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Bude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provedeno v sobotu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2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7.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4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9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bezprostředně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po 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odevzdání hracích protokolů </w:t>
      </w:r>
      <w:r>
        <w:rPr>
          <w:b w:val="0"/>
          <w:i w:val="0"/>
          <w:caps w:val="0"/>
          <w:color w:val="00000A"/>
          <w:sz w:val="22"/>
          <w:szCs w:val="22"/>
        </w:rPr>
        <w:t>v prostorách hřiště.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>
      <w:pPr>
        <w:ind w:left="2124" w:hanging="2124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10. Ubytování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Zajistí vysílající klub.</w:t>
      </w: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Technická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</w:rPr>
      </w:pPr>
    </w:p>
    <w:p w:rsidR="00510ACE" w:rsidRDefault="00B95F59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1. Pravidla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Hraje se dle platných pravidel ČMGS na 18 eternitových drahách, které odpovídají normě WMF a mají platný </w:t>
      </w:r>
      <w:r>
        <w:rPr>
          <w:b w:val="0"/>
          <w:i w:val="0"/>
          <w:caps w:val="0"/>
          <w:color w:val="00000A"/>
          <w:sz w:val="22"/>
          <w:szCs w:val="22"/>
        </w:rPr>
        <w:t>certifikát WMF. Platí soutěžní řád  ČMGS.</w:t>
      </w:r>
    </w:p>
    <w:p w:rsidR="00510ACE" w:rsidRPr="00D55E38" w:rsidRDefault="00B95F59" w:rsidP="00D55E38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2. Kategorie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Hraje se v</w:t>
      </w:r>
      <w:r w:rsidR="00D55E38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t>kategoriích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jednotlivců</w:t>
      </w:r>
      <w:r>
        <w:rPr>
          <w:b w:val="0"/>
          <w:i w:val="0"/>
          <w:caps w:val="0"/>
          <w:color w:val="00000A"/>
          <w:sz w:val="22"/>
          <w:szCs w:val="22"/>
        </w:rPr>
        <w:t>: muži, ženy, senioři, senioři II, seniorky,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junioři,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juniorky, žáci, žákyně a absolutní kategorie mužů a žen</w:t>
      </w:r>
      <w:r w:rsidR="00D55E38">
        <w:rPr>
          <w:b w:val="0"/>
          <w:i w:val="0"/>
          <w:caps w:val="0"/>
          <w:color w:val="00000A"/>
          <w:sz w:val="22"/>
          <w:szCs w:val="22"/>
        </w:rPr>
        <w:t>. Bude odehráno kolo II. ligy smíšených družstev.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3. Schéma soutěže: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Jednodenní turnaj jednotlivců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a smíšených družstev</w:t>
      </w:r>
      <w:r>
        <w:rPr>
          <w:b w:val="0"/>
          <w:i w:val="0"/>
          <w:caps w:val="0"/>
          <w:color w:val="00000A"/>
          <w:sz w:val="22"/>
          <w:szCs w:val="22"/>
        </w:rPr>
        <w:t xml:space="preserve">, hrají se 4 okruhy. 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4. Určení pořadí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Vítězem se stává hráč s nejnižším počtem úderů. V případě rovnosti na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prvním až třetím místě u kategorií jednotlivců dojde k rozřazení. Při rovnosti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úderů na dalších místech dle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ods</w:t>
      </w:r>
      <w:r w:rsidRPr="009C6AEB">
        <w:rPr>
          <w:b w:val="0"/>
          <w:i w:val="0"/>
          <w:caps w:val="0"/>
          <w:color w:val="00000A"/>
          <w:sz w:val="22"/>
          <w:szCs w:val="22"/>
        </w:rPr>
        <w:t>t. 7.1. Soutěžního řádu ČMGS.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5. Ceny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Hráči na 1. – 3.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místě</w:t>
      </w:r>
      <w:proofErr w:type="gramEnd"/>
      <w:r>
        <w:rPr>
          <w:b w:val="0"/>
          <w:i w:val="0"/>
          <w:caps w:val="0"/>
          <w:color w:val="00000A"/>
          <w:sz w:val="22"/>
          <w:szCs w:val="22"/>
        </w:rPr>
        <w:t xml:space="preserve"> v absolutních kategoriích budou odměněni věcnými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cenami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Hráči na 1. – 3.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místě</w:t>
      </w:r>
      <w:proofErr w:type="gramEnd"/>
      <w:r>
        <w:rPr>
          <w:b w:val="0"/>
          <w:i w:val="0"/>
          <w:caps w:val="0"/>
          <w:color w:val="00000A"/>
          <w:sz w:val="22"/>
          <w:szCs w:val="22"/>
        </w:rPr>
        <w:t xml:space="preserve"> ve věkových kategoriích budou odměněni věcnými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cenami.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Hráči na 1. – 3.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místě</w:t>
      </w:r>
      <w:proofErr w:type="gramEnd"/>
      <w:r>
        <w:rPr>
          <w:b w:val="0"/>
          <w:i w:val="0"/>
          <w:caps w:val="0"/>
          <w:color w:val="00000A"/>
          <w:sz w:val="22"/>
          <w:szCs w:val="22"/>
        </w:rPr>
        <w:t xml:space="preserve"> v mládežnických kategorií</w:t>
      </w:r>
      <w:r>
        <w:rPr>
          <w:b w:val="0"/>
          <w:i w:val="0"/>
          <w:caps w:val="0"/>
          <w:color w:val="00000A"/>
          <w:sz w:val="22"/>
          <w:szCs w:val="22"/>
        </w:rPr>
        <w:t xml:space="preserve">ch budou odměněni věcnými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cenami a diplomy.</w:t>
      </w:r>
    </w:p>
    <w:p w:rsidR="00510ACE" w:rsidRDefault="00B95F59">
      <w:pPr>
        <w:ind w:left="142"/>
      </w:pPr>
      <w:r>
        <w:rPr>
          <w:i w:val="0"/>
          <w:caps w:val="0"/>
          <w:color w:val="00000A"/>
          <w:sz w:val="22"/>
          <w:szCs w:val="22"/>
        </w:rPr>
        <w:t>6. Trénink</w:t>
      </w:r>
      <w:r>
        <w:rPr>
          <w:i w:val="0"/>
          <w:caps w:val="0"/>
          <w:color w:val="00000A"/>
          <w:sz w:val="22"/>
          <w:szCs w:val="22"/>
        </w:rPr>
        <w:tab/>
        <w:t xml:space="preserve">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</w:t>
      </w:r>
      <w:r w:rsidR="00D55E38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7. </w:t>
      </w:r>
      <w:r w:rsidR="002054CA">
        <w:rPr>
          <w:b w:val="0"/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>. 201</w:t>
      </w:r>
      <w:r w:rsidR="002054CA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2054CA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:00. Platba za trénink činí 100,- Kč/celý den. </w:t>
      </w:r>
    </w:p>
    <w:p w:rsidR="00510ACE" w:rsidRDefault="00B95F59" w:rsidP="00781129">
      <w:pPr>
        <w:ind w:left="2124" w:firstLine="12"/>
      </w:pPr>
      <w:r>
        <w:rPr>
          <w:b w:val="0"/>
          <w:i w:val="0"/>
          <w:caps w:val="0"/>
          <w:color w:val="00000A"/>
          <w:sz w:val="22"/>
          <w:szCs w:val="22"/>
        </w:rPr>
        <w:t xml:space="preserve">Pořadatel turnaje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zajistí</w:t>
      </w:r>
      <w:proofErr w:type="gramEnd"/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v době oficiálního tréninku přístup bez veřejnosti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od 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do 1</w:t>
      </w:r>
      <w:r w:rsidR="00D55E38">
        <w:rPr>
          <w:b w:val="0"/>
          <w:i w:val="0"/>
          <w:caps w:val="0"/>
          <w:color w:val="00000A"/>
          <w:sz w:val="22"/>
          <w:szCs w:val="22"/>
        </w:rPr>
        <w:t>5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hod. Od 1</w:t>
      </w:r>
      <w:r w:rsidR="00D55E38">
        <w:rPr>
          <w:b w:val="0"/>
          <w:i w:val="0"/>
          <w:caps w:val="0"/>
          <w:color w:val="00000A"/>
          <w:sz w:val="22"/>
          <w:szCs w:val="22"/>
        </w:rPr>
        <w:t>5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bude</w:t>
      </w:r>
      <w:proofErr w:type="gramEnd"/>
      <w:r>
        <w:rPr>
          <w:b w:val="0"/>
          <w:i w:val="0"/>
          <w:caps w:val="0"/>
          <w:color w:val="00000A"/>
          <w:sz w:val="22"/>
          <w:szCs w:val="22"/>
        </w:rPr>
        <w:t xml:space="preserve"> tr</w:t>
      </w:r>
      <w:r>
        <w:rPr>
          <w:b w:val="0"/>
          <w:i w:val="0"/>
          <w:caps w:val="0"/>
          <w:color w:val="00000A"/>
          <w:sz w:val="22"/>
          <w:szCs w:val="22"/>
        </w:rPr>
        <w:t>énink společně s veřejností.</w:t>
      </w:r>
      <w:r w:rsidR="00781129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br/>
      </w:r>
      <w:r>
        <w:rPr>
          <w:b w:val="0"/>
          <w:i w:val="0"/>
          <w:caps w:val="0"/>
          <w:color w:val="00000A"/>
          <w:sz w:val="22"/>
          <w:szCs w:val="22"/>
        </w:rPr>
        <w:t xml:space="preserve">V neděli </w:t>
      </w:r>
      <w:r w:rsidR="00D55E38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8. </w:t>
      </w:r>
      <w:r w:rsidR="00D55E38">
        <w:rPr>
          <w:b w:val="0"/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>. 201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je hřiště otevřeno od 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>:00.</w:t>
      </w:r>
    </w:p>
    <w:p w:rsidR="00510ACE" w:rsidRDefault="00B95F59">
      <w:pPr>
        <w:ind w:left="1068" w:firstLine="348"/>
      </w:pPr>
      <w:r>
        <w:rPr>
          <w:b w:val="0"/>
          <w:i w:val="0"/>
          <w:caps w:val="0"/>
          <w:color w:val="00000A"/>
          <w:sz w:val="22"/>
          <w:szCs w:val="22"/>
        </w:rPr>
        <w:tab/>
        <w:t>V ostatní dny otevřeno dle provozní doby hřiště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v</w:t>
      </w:r>
      <w:r>
        <w:rPr>
          <w:b w:val="0"/>
          <w:i w:val="0"/>
          <w:caps w:val="0"/>
          <w:color w:val="00000A"/>
          <w:sz w:val="22"/>
          <w:szCs w:val="22"/>
        </w:rPr>
        <w:t>iz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hyperlink r:id="rId5" w:history="1">
        <w:r w:rsidR="00D55E38" w:rsidRPr="001C6CB9">
          <w:rPr>
            <w:rStyle w:val="Hypertextovodkaz"/>
            <w:b w:val="0"/>
            <w:i w:val="0"/>
            <w:caps w:val="0"/>
            <w:sz w:val="22"/>
            <w:szCs w:val="22"/>
          </w:rPr>
          <w:t>www.minigolfkotva.cz</w:t>
        </w:r>
      </w:hyperlink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BC2E24" w:rsidRDefault="00BC2E24" w:rsidP="00BC2E24">
      <w:pPr>
        <w:ind w:left="2127" w:hanging="1985"/>
      </w:pPr>
      <w:r>
        <w:rPr>
          <w:i w:val="0"/>
          <w:caps w:val="0"/>
          <w:color w:val="00000A"/>
          <w:sz w:val="22"/>
          <w:szCs w:val="22"/>
        </w:rPr>
        <w:lastRenderedPageBreak/>
        <w:t>7. Parkování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Parkování je možno v podzemních garážích OD Kotva v ceně 50 Kč/hod. 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Dále je možné parkování na ulici dle příslušných zón, více informací na </w:t>
      </w:r>
      <w:hyperlink r:id="rId6" w:history="1">
        <w:r w:rsidR="00781129" w:rsidRPr="001C6CB9">
          <w:rPr>
            <w:rStyle w:val="Hypertextovodkaz"/>
            <w:b w:val="0"/>
            <w:i w:val="0"/>
            <w:caps w:val="0"/>
            <w:sz w:val="22"/>
            <w:szCs w:val="22"/>
          </w:rPr>
          <w:t>http://www.parkujvklidu.cz/</w:t>
        </w:r>
      </w:hyperlink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 w:rsidP="009C6AEB">
      <w:pPr>
        <w:ind w:left="142"/>
      </w:pPr>
      <w:r>
        <w:rPr>
          <w:i w:val="0"/>
          <w:caps w:val="0"/>
          <w:color w:val="00000A"/>
          <w:sz w:val="22"/>
          <w:szCs w:val="22"/>
        </w:rPr>
        <w:t>7. Různé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Jury turnaje si v souladu se so</w:t>
      </w:r>
      <w:r>
        <w:rPr>
          <w:b w:val="0"/>
          <w:i w:val="0"/>
          <w:caps w:val="0"/>
          <w:color w:val="00000A"/>
          <w:sz w:val="22"/>
          <w:szCs w:val="22"/>
        </w:rPr>
        <w:t xml:space="preserve">utěžním řádem ČMGS vyhrazuje právo upravit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rozpis turnaje, vyžádá-li si to jeho regulérní a plynulý průběh.</w:t>
      </w:r>
    </w:p>
    <w:sectPr w:rsidR="00510ACE" w:rsidSect="00510ACE">
      <w:pgSz w:w="11906" w:h="16838"/>
      <w:pgMar w:top="1134" w:right="1418" w:bottom="1134" w:left="1418" w:header="0" w:footer="0" w:gutter="0"/>
      <w:cols w:space="708"/>
      <w:formProt w:val="0"/>
      <w:docGrid w:linePitch="38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ACE"/>
    <w:rsid w:val="002054CA"/>
    <w:rsid w:val="00510ACE"/>
    <w:rsid w:val="00597584"/>
    <w:rsid w:val="00712C4B"/>
    <w:rsid w:val="00781129"/>
    <w:rsid w:val="009C6AEB"/>
    <w:rsid w:val="00B95F59"/>
    <w:rsid w:val="00BC2E24"/>
    <w:rsid w:val="00D5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CB0"/>
    <w:pPr>
      <w:suppressAutoHyphens/>
    </w:pPr>
    <w:rPr>
      <w:rFonts w:ascii="Times New Roman" w:eastAsia="Times New Roman" w:hAnsi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35E3C"/>
    <w:rPr>
      <w:color w:val="0000FF"/>
      <w:u w:val="single"/>
    </w:rPr>
  </w:style>
  <w:style w:type="character" w:customStyle="1" w:styleId="ListLabel1">
    <w:name w:val="ListLabel 1"/>
    <w:rsid w:val="00510ACE"/>
    <w:rPr>
      <w:rFonts w:cs="Courier New"/>
    </w:rPr>
  </w:style>
  <w:style w:type="paragraph" w:customStyle="1" w:styleId="Heading">
    <w:name w:val="Heading"/>
    <w:basedOn w:val="Normln"/>
    <w:next w:val="TextBody"/>
    <w:rsid w:val="00510ACE"/>
    <w:pPr>
      <w:keepNext/>
      <w:spacing w:before="240" w:after="120"/>
    </w:pPr>
    <w:rPr>
      <w:rFonts w:ascii="Liberation Sans" w:eastAsia="Arial Unicode MS" w:hAnsi="Liberation Sans" w:cs="Arial Unicode MS"/>
    </w:rPr>
  </w:style>
  <w:style w:type="paragraph" w:customStyle="1" w:styleId="TextBody">
    <w:name w:val="Text Body"/>
    <w:basedOn w:val="Normln"/>
    <w:rsid w:val="00510ACE"/>
    <w:pPr>
      <w:spacing w:after="140" w:line="288" w:lineRule="auto"/>
    </w:pPr>
  </w:style>
  <w:style w:type="paragraph" w:styleId="Seznam">
    <w:name w:val="List"/>
    <w:basedOn w:val="TextBody"/>
    <w:rsid w:val="00510ACE"/>
  </w:style>
  <w:style w:type="paragraph" w:customStyle="1" w:styleId="Caption">
    <w:name w:val="Caption"/>
    <w:basedOn w:val="Normln"/>
    <w:rsid w:val="00510ACE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ln"/>
    <w:rsid w:val="00510ACE"/>
    <w:pPr>
      <w:suppressLineNumbers/>
    </w:pPr>
  </w:style>
  <w:style w:type="paragraph" w:styleId="Odstavecseseznamem">
    <w:name w:val="List Paragraph"/>
    <w:basedOn w:val="Normln"/>
    <w:uiPriority w:val="34"/>
    <w:qFormat/>
    <w:rsid w:val="006F02E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D5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ujvklidu.cz/" TargetMode="External"/><Relationship Id="rId5" Type="http://schemas.openxmlformats.org/officeDocument/2006/relationships/hyperlink" Target="http://www.minigolfkot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4A4B-C161-421B-AACD-B6A5022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Lubomir Dockal</dc:creator>
  <cp:lastModifiedBy>MINIGOLF BUTOVICE</cp:lastModifiedBy>
  <cp:revision>4</cp:revision>
  <cp:lastPrinted>2012-05-07T06:23:00Z</cp:lastPrinted>
  <dcterms:created xsi:type="dcterms:W3CDTF">2019-04-18T08:25:00Z</dcterms:created>
  <dcterms:modified xsi:type="dcterms:W3CDTF">2019-04-18T09:55:00Z</dcterms:modified>
  <dc:language>en-US</dc:language>
</cp:coreProperties>
</file>